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3F228" w14:textId="77777777" w:rsidR="00643F6B" w:rsidRPr="00B71B22" w:rsidRDefault="00643F6B" w:rsidP="00643F6B">
      <w:pPr>
        <w:jc w:val="center"/>
        <w:rPr>
          <w:rFonts w:ascii="Calibri" w:hAnsi="Calibri"/>
          <w:b/>
          <w:u w:val="single"/>
        </w:rPr>
      </w:pPr>
      <w:r w:rsidRPr="00B71B22">
        <w:rPr>
          <w:rFonts w:ascii="Calibri" w:hAnsi="Calibri"/>
          <w:b/>
          <w:u w:val="single"/>
        </w:rPr>
        <w:t>PUBLIC NOTICE</w:t>
      </w:r>
    </w:p>
    <w:p w14:paraId="00CDD927" w14:textId="77777777" w:rsidR="00643F6B" w:rsidRPr="00B71B22" w:rsidRDefault="00643F6B" w:rsidP="00643F6B">
      <w:pPr>
        <w:rPr>
          <w:rFonts w:ascii="Calibri" w:hAnsi="Calibri"/>
        </w:rPr>
      </w:pPr>
    </w:p>
    <w:p w14:paraId="741060DE" w14:textId="3E40424C" w:rsidR="00643F6B" w:rsidRPr="00B71B22" w:rsidRDefault="00643F6B" w:rsidP="00643F6B">
      <w:pPr>
        <w:jc w:val="both"/>
        <w:rPr>
          <w:rFonts w:ascii="Calibri" w:hAnsi="Calibri"/>
        </w:rPr>
      </w:pPr>
      <w:r w:rsidRPr="00B71B22">
        <w:rPr>
          <w:rFonts w:ascii="Calibri" w:hAnsi="Calibri"/>
        </w:rPr>
        <w:tab/>
        <w:t>PUBLIC NOTICE is hereby given that a</w:t>
      </w:r>
      <w:r w:rsidR="006A6B88">
        <w:rPr>
          <w:rFonts w:ascii="Calibri" w:hAnsi="Calibri"/>
        </w:rPr>
        <w:t>t</w:t>
      </w:r>
      <w:r w:rsidRPr="00B71B22">
        <w:rPr>
          <w:rFonts w:ascii="Calibri" w:hAnsi="Calibri"/>
        </w:rPr>
        <w:t xml:space="preserve"> regular meeting of the </w:t>
      </w:r>
      <w:r w:rsidR="003F34DB">
        <w:rPr>
          <w:rFonts w:ascii="Calibri" w:hAnsi="Calibri"/>
        </w:rPr>
        <w:t>Town Council</w:t>
      </w:r>
      <w:r w:rsidRPr="00B71B22">
        <w:rPr>
          <w:rFonts w:ascii="Calibri" w:hAnsi="Calibri"/>
        </w:rPr>
        <w:t xml:space="preserve"> of the Town of </w:t>
      </w:r>
      <w:r w:rsidR="003F34DB">
        <w:rPr>
          <w:rFonts w:ascii="Calibri" w:hAnsi="Calibri"/>
        </w:rPr>
        <w:t>Dinosaur</w:t>
      </w:r>
      <w:r w:rsidRPr="00B71B22">
        <w:rPr>
          <w:rFonts w:ascii="Calibri" w:hAnsi="Calibri"/>
        </w:rPr>
        <w:t xml:space="preserve">, Colorado, to be held on </w:t>
      </w:r>
      <w:r w:rsidR="003F34DB">
        <w:rPr>
          <w:rFonts w:ascii="Calibri" w:hAnsi="Calibri"/>
        </w:rPr>
        <w:t>_______________</w:t>
      </w:r>
      <w:r w:rsidR="00B71B22" w:rsidRPr="00B71B22">
        <w:rPr>
          <w:rFonts w:ascii="Calibri" w:hAnsi="Calibri"/>
        </w:rPr>
        <w:t xml:space="preserve">, </w:t>
      </w:r>
      <w:r w:rsidRPr="00B71B22">
        <w:rPr>
          <w:rFonts w:ascii="Calibri" w:hAnsi="Calibri"/>
        </w:rPr>
        <w:t>20</w:t>
      </w:r>
      <w:r w:rsidR="003F34DB">
        <w:rPr>
          <w:rFonts w:ascii="Calibri" w:hAnsi="Calibri"/>
        </w:rPr>
        <w:t>___</w:t>
      </w:r>
      <w:r w:rsidRPr="00B71B22">
        <w:rPr>
          <w:rFonts w:ascii="Calibri" w:hAnsi="Calibri"/>
        </w:rPr>
        <w:t xml:space="preserve"> at 6:00 p.m. at Town Hall, </w:t>
      </w:r>
      <w:r w:rsidR="003F34DB">
        <w:rPr>
          <w:rFonts w:ascii="Calibri" w:hAnsi="Calibri"/>
        </w:rPr>
        <w:t>317 Stegosaurus Freeway</w:t>
      </w:r>
      <w:r w:rsidRPr="00B71B22">
        <w:rPr>
          <w:rFonts w:ascii="Calibri" w:hAnsi="Calibri"/>
        </w:rPr>
        <w:t xml:space="preserve">, </w:t>
      </w:r>
      <w:r w:rsidR="003F34DB">
        <w:rPr>
          <w:rFonts w:ascii="Calibri" w:hAnsi="Calibri"/>
        </w:rPr>
        <w:t>Dinosaur</w:t>
      </w:r>
      <w:r w:rsidRPr="00B71B22">
        <w:rPr>
          <w:rFonts w:ascii="Calibri" w:hAnsi="Calibri"/>
        </w:rPr>
        <w:t xml:space="preserve">, Colorado, the </w:t>
      </w:r>
      <w:r w:rsidR="003F34DB">
        <w:rPr>
          <w:rFonts w:ascii="Calibri" w:hAnsi="Calibri"/>
        </w:rPr>
        <w:t>Council</w:t>
      </w:r>
      <w:r w:rsidRPr="00B71B22">
        <w:rPr>
          <w:rFonts w:ascii="Calibri" w:hAnsi="Calibri"/>
        </w:rPr>
        <w:t xml:space="preserve"> will consider the adoption of the Ordinance entitled:</w:t>
      </w:r>
    </w:p>
    <w:p w14:paraId="33610B3A" w14:textId="77777777" w:rsidR="00643F6B" w:rsidRPr="00B71B22" w:rsidRDefault="00643F6B" w:rsidP="00643F6B">
      <w:pPr>
        <w:rPr>
          <w:rFonts w:ascii="Calibri" w:hAnsi="Calibri"/>
        </w:rPr>
      </w:pPr>
    </w:p>
    <w:p w14:paraId="2CF888B6" w14:textId="53871161" w:rsidR="00643F6B" w:rsidRPr="00B71B22" w:rsidRDefault="003F34DB" w:rsidP="00643F6B">
      <w:pPr>
        <w:ind w:left="720" w:right="720"/>
        <w:jc w:val="both"/>
        <w:rPr>
          <w:rFonts w:ascii="Calibri" w:hAnsi="Calibri"/>
        </w:rPr>
      </w:pPr>
      <w:r w:rsidRPr="001E26FB">
        <w:rPr>
          <w:rFonts w:asciiTheme="minorHAnsi" w:hAnsiTheme="minorHAnsi" w:cstheme="minorHAnsi"/>
        </w:rPr>
        <w:t xml:space="preserve">AN ORDINANCE ADOPTING BY REFERENCE AND ENACTING A MUNICIPAL CODE FOR THE TOWN OF </w:t>
      </w:r>
      <w:r>
        <w:rPr>
          <w:rFonts w:asciiTheme="minorHAnsi" w:hAnsiTheme="minorHAnsi" w:cstheme="minorHAnsi"/>
        </w:rPr>
        <w:t>DINOSAUR</w:t>
      </w:r>
      <w:r w:rsidRPr="001E26FB">
        <w:rPr>
          <w:rFonts w:asciiTheme="minorHAnsi" w:hAnsiTheme="minorHAnsi" w:cstheme="minorHAnsi"/>
        </w:rPr>
        <w:t>, COLORADO; PROVIDING FOR THE REPEAL OF CERTAIN ORDINANCES NOT INCLUDED THEREIN; PROVI</w:t>
      </w:r>
      <w:r>
        <w:rPr>
          <w:rFonts w:asciiTheme="minorHAnsi" w:hAnsiTheme="minorHAnsi" w:cstheme="minorHAnsi"/>
        </w:rPr>
        <w:t>D</w:t>
      </w:r>
      <w:r w:rsidRPr="001E26FB">
        <w:rPr>
          <w:rFonts w:asciiTheme="minorHAnsi" w:hAnsiTheme="minorHAnsi" w:cstheme="minorHAnsi"/>
        </w:rPr>
        <w:t>ING FOR THE ADOPTION OF SECONDARY CODES BY REFERENCE; PROVIDING A PENALTY FOR THE VIOLATION THEREOF; PROVIDING FOR THE MANNER OF AMENDING SUCH CODE; AND PROVIDING WHEN SUCH CODE AND THIS ORDINANCE SHALL BECOME EFFECTIVE.</w:t>
      </w:r>
    </w:p>
    <w:p w14:paraId="55A18362" w14:textId="77777777" w:rsidR="00643F6B" w:rsidRPr="00B71B22" w:rsidRDefault="00643F6B" w:rsidP="00643F6B">
      <w:pPr>
        <w:rPr>
          <w:rFonts w:ascii="Calibri" w:hAnsi="Calibri"/>
        </w:rPr>
      </w:pPr>
    </w:p>
    <w:p w14:paraId="303A3B91" w14:textId="56DFC25B" w:rsidR="00643F6B" w:rsidRPr="00B71B22" w:rsidRDefault="00643F6B" w:rsidP="00643F6B">
      <w:pPr>
        <w:rPr>
          <w:rFonts w:ascii="Calibri" w:hAnsi="Calibri"/>
        </w:rPr>
      </w:pPr>
      <w:r w:rsidRPr="00B71B22">
        <w:rPr>
          <w:rFonts w:ascii="Calibri" w:hAnsi="Calibri"/>
        </w:rPr>
        <w:t xml:space="preserve">Said Ordinance proposes to adopt by reference as </w:t>
      </w:r>
      <w:r w:rsidR="006A6B88">
        <w:rPr>
          <w:rFonts w:ascii="Calibri" w:hAnsi="Calibri"/>
        </w:rPr>
        <w:t xml:space="preserve">a </w:t>
      </w:r>
      <w:r w:rsidRPr="00B71B22">
        <w:rPr>
          <w:rFonts w:ascii="Calibri" w:hAnsi="Calibri"/>
        </w:rPr>
        <w:t>primary code, the following:</w:t>
      </w:r>
    </w:p>
    <w:p w14:paraId="450BF1E8" w14:textId="77777777" w:rsidR="00643F6B" w:rsidRPr="00B71B22" w:rsidRDefault="00643F6B" w:rsidP="00643F6B">
      <w:pPr>
        <w:rPr>
          <w:rFonts w:ascii="Calibri" w:hAnsi="Calibri"/>
        </w:rPr>
      </w:pPr>
    </w:p>
    <w:p w14:paraId="764C2F03" w14:textId="05D3E5DA" w:rsidR="006A6B88" w:rsidRPr="006A6B88" w:rsidRDefault="00766062" w:rsidP="0000285B">
      <w:pPr>
        <w:pStyle w:val="ListParagraph"/>
        <w:widowControl/>
        <w:numPr>
          <w:ilvl w:val="0"/>
          <w:numId w:val="3"/>
        </w:numPr>
        <w:autoSpaceDE/>
        <w:autoSpaceDN/>
        <w:spacing w:after="120"/>
        <w:ind w:left="0" w:firstLine="720"/>
        <w:jc w:val="both"/>
        <w:rPr>
          <w:rFonts w:ascii="Calibri" w:eastAsia="Calibri" w:hAnsi="Calibri"/>
        </w:rPr>
      </w:pPr>
      <w:r w:rsidRPr="00766062">
        <w:rPr>
          <w:rFonts w:ascii="Calibri" w:eastAsia="Calibri" w:hAnsi="Calibri"/>
        </w:rPr>
        <w:t>The code entitled "</w:t>
      </w:r>
      <w:r w:rsidR="003F34DB">
        <w:rPr>
          <w:rFonts w:ascii="Calibri" w:eastAsia="Calibri" w:hAnsi="Calibri"/>
        </w:rPr>
        <w:t>Dinosaur</w:t>
      </w:r>
      <w:r w:rsidRPr="00766062">
        <w:rPr>
          <w:rFonts w:ascii="Calibri" w:eastAsia="Calibri" w:hAnsi="Calibri"/>
        </w:rPr>
        <w:t xml:space="preserve"> Municipal Code" consisting of Titles 1 through 1</w:t>
      </w:r>
      <w:r w:rsidR="00780B6A">
        <w:rPr>
          <w:rFonts w:ascii="Calibri" w:eastAsia="Calibri" w:hAnsi="Calibri"/>
        </w:rPr>
        <w:t>3</w:t>
      </w:r>
      <w:r w:rsidRPr="00766062">
        <w:rPr>
          <w:rFonts w:ascii="Calibri" w:eastAsia="Calibri" w:hAnsi="Calibri"/>
        </w:rPr>
        <w:t>, with tables and index.</w:t>
      </w:r>
      <w:r w:rsidR="006A6B88">
        <w:rPr>
          <w:rFonts w:ascii="Calibri" w:eastAsia="Calibri" w:hAnsi="Calibri"/>
        </w:rPr>
        <w:t xml:space="preserve">  Such Code contains a compilation of </w:t>
      </w:r>
      <w:r w:rsidR="00EE4B51">
        <w:rPr>
          <w:rFonts w:ascii="Calibri" w:eastAsia="Calibri" w:hAnsi="Calibri"/>
        </w:rPr>
        <w:t>existing</w:t>
      </w:r>
      <w:r w:rsidR="006A6B88">
        <w:rPr>
          <w:rFonts w:ascii="Calibri" w:eastAsia="Calibri" w:hAnsi="Calibri"/>
        </w:rPr>
        <w:t xml:space="preserve"> ordinances adopted by the Town of </w:t>
      </w:r>
      <w:r w:rsidR="003F34DB">
        <w:rPr>
          <w:rFonts w:ascii="Calibri" w:eastAsia="Calibri" w:hAnsi="Calibri"/>
        </w:rPr>
        <w:t>Dinosaur</w:t>
      </w:r>
      <w:r w:rsidR="006A6B88">
        <w:rPr>
          <w:rFonts w:ascii="Calibri" w:eastAsia="Calibri" w:hAnsi="Calibri"/>
        </w:rPr>
        <w:t xml:space="preserve"> concerning: </w:t>
      </w:r>
    </w:p>
    <w:p w14:paraId="63B48F35" w14:textId="77777777" w:rsidR="006A6B88" w:rsidRDefault="006A6B88" w:rsidP="003F34DB">
      <w:pPr>
        <w:pStyle w:val="ListParagraph"/>
        <w:widowControl/>
        <w:autoSpaceDE/>
        <w:autoSpaceDN/>
        <w:spacing w:after="120"/>
        <w:ind w:left="1152"/>
        <w:jc w:val="both"/>
        <w:rPr>
          <w:rFonts w:ascii="Calibri" w:eastAsia="Calibri" w:hAnsi="Calibri"/>
        </w:rPr>
      </w:pPr>
    </w:p>
    <w:p w14:paraId="20E6CDAE" w14:textId="77777777" w:rsidR="006A6B88" w:rsidRDefault="00FF0A1D" w:rsidP="0000285B">
      <w:pPr>
        <w:pStyle w:val="ListParagraph"/>
        <w:widowControl/>
        <w:autoSpaceDE/>
        <w:autoSpaceDN/>
        <w:spacing w:after="120"/>
        <w:ind w:firstLine="720"/>
        <w:jc w:val="both"/>
        <w:rPr>
          <w:rFonts w:ascii="Calibri" w:eastAsia="Calibri" w:hAnsi="Calibri"/>
        </w:rPr>
      </w:pPr>
      <w:r>
        <w:rPr>
          <w:rFonts w:ascii="Calibri" w:eastAsia="Calibri" w:hAnsi="Calibri"/>
        </w:rPr>
        <w:t>a.</w:t>
      </w:r>
      <w:r>
        <w:rPr>
          <w:rFonts w:ascii="Calibri" w:eastAsia="Calibri" w:hAnsi="Calibri"/>
        </w:rPr>
        <w:tab/>
        <w:t>General Provisions</w:t>
      </w:r>
    </w:p>
    <w:p w14:paraId="516D557D" w14:textId="77777777" w:rsidR="00FF0A1D" w:rsidRDefault="00FF0A1D" w:rsidP="0000285B">
      <w:pPr>
        <w:pStyle w:val="ListParagraph"/>
        <w:widowControl/>
        <w:autoSpaceDE/>
        <w:autoSpaceDN/>
        <w:spacing w:after="120"/>
        <w:ind w:firstLine="720"/>
        <w:jc w:val="both"/>
        <w:rPr>
          <w:rFonts w:ascii="Calibri" w:eastAsia="Calibri" w:hAnsi="Calibri"/>
        </w:rPr>
      </w:pPr>
      <w:r>
        <w:rPr>
          <w:rFonts w:ascii="Calibri" w:eastAsia="Calibri" w:hAnsi="Calibri"/>
        </w:rPr>
        <w:t>b.</w:t>
      </w:r>
      <w:r>
        <w:rPr>
          <w:rFonts w:ascii="Calibri" w:eastAsia="Calibri" w:hAnsi="Calibri"/>
        </w:rPr>
        <w:tab/>
        <w:t>Administration and Personnel</w:t>
      </w:r>
    </w:p>
    <w:p w14:paraId="5C35D17A" w14:textId="77777777" w:rsidR="003F34DB" w:rsidRDefault="00FF0A1D" w:rsidP="0000285B">
      <w:pPr>
        <w:pStyle w:val="ListParagraph"/>
        <w:widowControl/>
        <w:autoSpaceDE/>
        <w:autoSpaceDN/>
        <w:spacing w:after="120"/>
        <w:ind w:firstLine="720"/>
        <w:jc w:val="both"/>
        <w:rPr>
          <w:rFonts w:ascii="Calibri" w:eastAsia="Calibri" w:hAnsi="Calibri"/>
        </w:rPr>
      </w:pPr>
      <w:r>
        <w:rPr>
          <w:rFonts w:ascii="Calibri" w:eastAsia="Calibri" w:hAnsi="Calibri"/>
        </w:rPr>
        <w:t>c.</w:t>
      </w:r>
      <w:r>
        <w:rPr>
          <w:rFonts w:ascii="Calibri" w:eastAsia="Calibri" w:hAnsi="Calibri"/>
        </w:rPr>
        <w:tab/>
      </w:r>
      <w:r w:rsidR="003F34DB">
        <w:rPr>
          <w:rFonts w:ascii="Calibri" w:eastAsia="Calibri" w:hAnsi="Calibri"/>
        </w:rPr>
        <w:t>Elections</w:t>
      </w:r>
    </w:p>
    <w:p w14:paraId="6A758EF9" w14:textId="42924AD6" w:rsidR="00FF0A1D" w:rsidRDefault="003F34DB" w:rsidP="0000285B">
      <w:pPr>
        <w:pStyle w:val="ListParagraph"/>
        <w:widowControl/>
        <w:autoSpaceDE/>
        <w:autoSpaceDN/>
        <w:spacing w:after="120"/>
        <w:ind w:firstLine="720"/>
        <w:jc w:val="both"/>
        <w:rPr>
          <w:rFonts w:ascii="Calibri" w:eastAsia="Calibri" w:hAnsi="Calibri"/>
        </w:rPr>
      </w:pPr>
      <w:r>
        <w:rPr>
          <w:rFonts w:ascii="Calibri" w:eastAsia="Calibri" w:hAnsi="Calibri"/>
        </w:rPr>
        <w:t>d.</w:t>
      </w:r>
      <w:r>
        <w:rPr>
          <w:rFonts w:ascii="Calibri" w:eastAsia="Calibri" w:hAnsi="Calibri"/>
        </w:rPr>
        <w:tab/>
      </w:r>
      <w:r w:rsidR="00FF0A1D">
        <w:rPr>
          <w:rFonts w:ascii="Calibri" w:eastAsia="Calibri" w:hAnsi="Calibri"/>
        </w:rPr>
        <w:t>Revenue and Finance</w:t>
      </w:r>
    </w:p>
    <w:p w14:paraId="44E0250B" w14:textId="3F6035C9" w:rsidR="00FF0A1D" w:rsidRDefault="00FF0A1D" w:rsidP="0000285B">
      <w:pPr>
        <w:pStyle w:val="ListParagraph"/>
        <w:widowControl/>
        <w:autoSpaceDE/>
        <w:autoSpaceDN/>
        <w:spacing w:after="120"/>
        <w:ind w:firstLine="720"/>
        <w:jc w:val="both"/>
        <w:rPr>
          <w:rFonts w:ascii="Calibri" w:eastAsia="Calibri" w:hAnsi="Calibri"/>
        </w:rPr>
      </w:pPr>
      <w:r>
        <w:rPr>
          <w:rFonts w:ascii="Calibri" w:eastAsia="Calibri" w:hAnsi="Calibri"/>
        </w:rPr>
        <w:t>e.</w:t>
      </w:r>
      <w:r>
        <w:rPr>
          <w:rFonts w:ascii="Calibri" w:eastAsia="Calibri" w:hAnsi="Calibri"/>
        </w:rPr>
        <w:tab/>
        <w:t xml:space="preserve">Business </w:t>
      </w:r>
      <w:r w:rsidR="003F34DB">
        <w:rPr>
          <w:rFonts w:ascii="Calibri" w:eastAsia="Calibri" w:hAnsi="Calibri"/>
        </w:rPr>
        <w:t xml:space="preserve">License and </w:t>
      </w:r>
      <w:r>
        <w:rPr>
          <w:rFonts w:ascii="Calibri" w:eastAsia="Calibri" w:hAnsi="Calibri"/>
        </w:rPr>
        <w:t>Regulations</w:t>
      </w:r>
    </w:p>
    <w:p w14:paraId="65F9EDC3" w14:textId="1A2225CC" w:rsidR="00FF0A1D" w:rsidRDefault="00FF0A1D" w:rsidP="0000285B">
      <w:pPr>
        <w:pStyle w:val="ListParagraph"/>
        <w:widowControl/>
        <w:autoSpaceDE/>
        <w:autoSpaceDN/>
        <w:spacing w:after="120"/>
        <w:ind w:firstLine="720"/>
        <w:jc w:val="both"/>
        <w:rPr>
          <w:rFonts w:ascii="Calibri" w:eastAsia="Calibri" w:hAnsi="Calibri"/>
        </w:rPr>
      </w:pPr>
      <w:r>
        <w:rPr>
          <w:rFonts w:ascii="Calibri" w:eastAsia="Calibri" w:hAnsi="Calibri"/>
        </w:rPr>
        <w:t>f.</w:t>
      </w:r>
      <w:r>
        <w:rPr>
          <w:rFonts w:ascii="Calibri" w:eastAsia="Calibri" w:hAnsi="Calibri"/>
        </w:rPr>
        <w:tab/>
      </w:r>
      <w:r w:rsidR="003F34DB">
        <w:rPr>
          <w:rFonts w:ascii="Calibri" w:eastAsia="Calibri" w:hAnsi="Calibri"/>
        </w:rPr>
        <w:t>Dinosaur Municipal Court</w:t>
      </w:r>
    </w:p>
    <w:p w14:paraId="402338B7" w14:textId="54AD1940" w:rsidR="00FF0A1D" w:rsidRDefault="00FF0A1D" w:rsidP="0000285B">
      <w:pPr>
        <w:pStyle w:val="ListParagraph"/>
        <w:widowControl/>
        <w:autoSpaceDE/>
        <w:autoSpaceDN/>
        <w:spacing w:after="120"/>
        <w:ind w:firstLine="720"/>
        <w:jc w:val="both"/>
        <w:rPr>
          <w:rFonts w:ascii="Calibri" w:eastAsia="Calibri" w:hAnsi="Calibri"/>
        </w:rPr>
      </w:pPr>
      <w:r>
        <w:rPr>
          <w:rFonts w:ascii="Calibri" w:eastAsia="Calibri" w:hAnsi="Calibri"/>
        </w:rPr>
        <w:t>g.</w:t>
      </w:r>
      <w:r>
        <w:rPr>
          <w:rFonts w:ascii="Calibri" w:eastAsia="Calibri" w:hAnsi="Calibri"/>
        </w:rPr>
        <w:tab/>
        <w:t>Health and Sanitation</w:t>
      </w:r>
    </w:p>
    <w:p w14:paraId="0FAE94C7" w14:textId="4AC17891" w:rsidR="0000285B" w:rsidRDefault="0000285B" w:rsidP="0000285B">
      <w:pPr>
        <w:pStyle w:val="ListParagraph"/>
        <w:widowControl/>
        <w:autoSpaceDE/>
        <w:autoSpaceDN/>
        <w:spacing w:after="120"/>
        <w:ind w:firstLine="720"/>
        <w:jc w:val="both"/>
        <w:rPr>
          <w:rFonts w:ascii="Calibri" w:eastAsia="Calibri" w:hAnsi="Calibri"/>
        </w:rPr>
      </w:pPr>
      <w:r>
        <w:rPr>
          <w:rFonts w:ascii="Calibri" w:eastAsia="Calibri" w:hAnsi="Calibri"/>
        </w:rPr>
        <w:t>h.</w:t>
      </w:r>
      <w:r>
        <w:rPr>
          <w:rFonts w:ascii="Calibri" w:eastAsia="Calibri" w:hAnsi="Calibri"/>
        </w:rPr>
        <w:tab/>
        <w:t>Utilities and Services</w:t>
      </w:r>
    </w:p>
    <w:p w14:paraId="2243AD62" w14:textId="26B1FD71" w:rsidR="00FF0A1D" w:rsidRDefault="0000285B" w:rsidP="0000285B">
      <w:pPr>
        <w:pStyle w:val="ListParagraph"/>
        <w:widowControl/>
        <w:autoSpaceDE/>
        <w:autoSpaceDN/>
        <w:spacing w:after="120"/>
        <w:ind w:firstLine="720"/>
        <w:jc w:val="both"/>
        <w:rPr>
          <w:rFonts w:ascii="Calibri" w:eastAsia="Calibri" w:hAnsi="Calibri"/>
        </w:rPr>
      </w:pPr>
      <w:r>
        <w:rPr>
          <w:rFonts w:ascii="Calibri" w:eastAsia="Calibri" w:hAnsi="Calibri"/>
        </w:rPr>
        <w:t>i</w:t>
      </w:r>
      <w:r w:rsidR="00FF0A1D">
        <w:rPr>
          <w:rFonts w:ascii="Calibri" w:eastAsia="Calibri" w:hAnsi="Calibri"/>
        </w:rPr>
        <w:t>.</w:t>
      </w:r>
      <w:r w:rsidR="00FF0A1D">
        <w:rPr>
          <w:rFonts w:ascii="Calibri" w:eastAsia="Calibri" w:hAnsi="Calibri"/>
        </w:rPr>
        <w:tab/>
        <w:t>Animals</w:t>
      </w:r>
    </w:p>
    <w:p w14:paraId="195F4778" w14:textId="6B9B5C1F" w:rsidR="00FF0A1D" w:rsidRDefault="0000285B" w:rsidP="0000285B">
      <w:pPr>
        <w:pStyle w:val="ListParagraph"/>
        <w:widowControl/>
        <w:autoSpaceDE/>
        <w:autoSpaceDN/>
        <w:spacing w:after="120"/>
        <w:ind w:firstLine="720"/>
        <w:jc w:val="both"/>
        <w:rPr>
          <w:rFonts w:ascii="Calibri" w:eastAsia="Calibri" w:hAnsi="Calibri"/>
        </w:rPr>
      </w:pPr>
      <w:r>
        <w:rPr>
          <w:rFonts w:ascii="Calibri" w:eastAsia="Calibri" w:hAnsi="Calibri"/>
        </w:rPr>
        <w:t>j</w:t>
      </w:r>
      <w:r w:rsidR="00FF0A1D">
        <w:rPr>
          <w:rFonts w:ascii="Calibri" w:eastAsia="Calibri" w:hAnsi="Calibri"/>
        </w:rPr>
        <w:t>.</w:t>
      </w:r>
      <w:r w:rsidR="00FF0A1D">
        <w:rPr>
          <w:rFonts w:ascii="Calibri" w:eastAsia="Calibri" w:hAnsi="Calibri"/>
        </w:rPr>
        <w:tab/>
        <w:t>Public Peace, Safety and Morals</w:t>
      </w:r>
    </w:p>
    <w:p w14:paraId="77458947" w14:textId="5FCDB7EE" w:rsidR="00FF0A1D" w:rsidRDefault="0000285B" w:rsidP="0000285B">
      <w:pPr>
        <w:pStyle w:val="ListParagraph"/>
        <w:widowControl/>
        <w:autoSpaceDE/>
        <w:autoSpaceDN/>
        <w:spacing w:after="120"/>
        <w:ind w:firstLine="720"/>
        <w:jc w:val="both"/>
        <w:rPr>
          <w:rFonts w:ascii="Calibri" w:eastAsia="Calibri" w:hAnsi="Calibri"/>
        </w:rPr>
      </w:pPr>
      <w:r>
        <w:rPr>
          <w:rFonts w:ascii="Calibri" w:eastAsia="Calibri" w:hAnsi="Calibri"/>
        </w:rPr>
        <w:t>k</w:t>
      </w:r>
      <w:r w:rsidR="00FF0A1D">
        <w:rPr>
          <w:rFonts w:ascii="Calibri" w:eastAsia="Calibri" w:hAnsi="Calibri"/>
        </w:rPr>
        <w:t>.</w:t>
      </w:r>
      <w:r w:rsidR="00FF0A1D">
        <w:rPr>
          <w:rFonts w:ascii="Calibri" w:eastAsia="Calibri" w:hAnsi="Calibri"/>
        </w:rPr>
        <w:tab/>
        <w:t>Vehicles and Traffic</w:t>
      </w:r>
    </w:p>
    <w:p w14:paraId="25C4A6E3" w14:textId="72160092" w:rsidR="00FF0A1D" w:rsidRDefault="00EE4B51" w:rsidP="0000285B">
      <w:pPr>
        <w:pStyle w:val="ListParagraph"/>
        <w:widowControl/>
        <w:autoSpaceDE/>
        <w:autoSpaceDN/>
        <w:spacing w:after="120"/>
        <w:ind w:firstLine="720"/>
        <w:jc w:val="both"/>
        <w:rPr>
          <w:rFonts w:ascii="Calibri" w:eastAsia="Calibri" w:hAnsi="Calibri"/>
        </w:rPr>
      </w:pPr>
      <w:r>
        <w:rPr>
          <w:rFonts w:ascii="Calibri" w:eastAsia="Calibri" w:hAnsi="Calibri"/>
        </w:rPr>
        <w:t>l</w:t>
      </w:r>
      <w:r w:rsidR="00FF0A1D">
        <w:rPr>
          <w:rFonts w:ascii="Calibri" w:eastAsia="Calibri" w:hAnsi="Calibri"/>
        </w:rPr>
        <w:t>.</w:t>
      </w:r>
      <w:r w:rsidR="00FF0A1D">
        <w:rPr>
          <w:rFonts w:ascii="Calibri" w:eastAsia="Calibri" w:hAnsi="Calibri"/>
        </w:rPr>
        <w:tab/>
        <w:t>Buildings and Construction</w:t>
      </w:r>
    </w:p>
    <w:p w14:paraId="044326FD" w14:textId="77777777" w:rsidR="00766062" w:rsidRDefault="00766062" w:rsidP="00FF0A1D">
      <w:pPr>
        <w:pStyle w:val="ListParagraph"/>
        <w:widowControl/>
        <w:autoSpaceDE/>
        <w:autoSpaceDN/>
        <w:spacing w:after="120"/>
        <w:ind w:left="0"/>
        <w:jc w:val="both"/>
        <w:rPr>
          <w:rFonts w:ascii="Calibri" w:eastAsia="Calibri" w:hAnsi="Calibri"/>
        </w:rPr>
      </w:pPr>
    </w:p>
    <w:p w14:paraId="1F3B6731" w14:textId="1E2807A0" w:rsidR="00FF0A1D" w:rsidRDefault="00FF0A1D" w:rsidP="00FF0A1D">
      <w:pPr>
        <w:pStyle w:val="ListParagraph"/>
        <w:widowControl/>
        <w:autoSpaceDE/>
        <w:autoSpaceDN/>
        <w:spacing w:after="120"/>
        <w:ind w:left="0"/>
        <w:jc w:val="both"/>
        <w:rPr>
          <w:rFonts w:ascii="Calibri" w:eastAsia="Calibri" w:hAnsi="Calibri"/>
        </w:rPr>
      </w:pPr>
      <w:r>
        <w:rPr>
          <w:rFonts w:ascii="Calibri" w:eastAsia="Calibri" w:hAnsi="Calibri"/>
        </w:rPr>
        <w:t xml:space="preserve">The </w:t>
      </w:r>
      <w:r w:rsidR="0000285B">
        <w:rPr>
          <w:rFonts w:ascii="Calibri" w:eastAsia="Calibri" w:hAnsi="Calibri"/>
        </w:rPr>
        <w:t>Dinosaur</w:t>
      </w:r>
      <w:r>
        <w:rPr>
          <w:rFonts w:ascii="Calibri" w:eastAsia="Calibri" w:hAnsi="Calibri"/>
        </w:rPr>
        <w:t xml:space="preserve"> Municipal Code also adopts by reference the following secondary codes:</w:t>
      </w:r>
    </w:p>
    <w:p w14:paraId="44F28DE1" w14:textId="77777777" w:rsidR="00FF0A1D" w:rsidRDefault="00FF0A1D" w:rsidP="00FF0A1D">
      <w:pPr>
        <w:pStyle w:val="ListParagraph"/>
        <w:widowControl/>
        <w:autoSpaceDE/>
        <w:autoSpaceDN/>
        <w:spacing w:after="120"/>
        <w:ind w:left="0"/>
        <w:jc w:val="both"/>
        <w:rPr>
          <w:rFonts w:ascii="Calibri" w:eastAsia="Calibri" w:hAnsi="Calibri"/>
        </w:rPr>
      </w:pPr>
    </w:p>
    <w:p w14:paraId="2C98C1FB" w14:textId="77777777" w:rsidR="0000285B" w:rsidRDefault="0000285B" w:rsidP="0000285B">
      <w:pPr>
        <w:pStyle w:val="p0"/>
        <w:spacing w:after="0"/>
        <w:ind w:left="1440" w:hanging="720"/>
        <w:rPr>
          <w:rFonts w:asciiTheme="minorHAnsi" w:hAnsiTheme="minorHAnsi" w:cstheme="minorHAnsi"/>
          <w:sz w:val="24"/>
          <w:szCs w:val="24"/>
        </w:rPr>
      </w:pPr>
      <w:r w:rsidRPr="001E26FB">
        <w:rPr>
          <w:rFonts w:asciiTheme="minorHAnsi" w:hAnsiTheme="minorHAnsi" w:cstheme="minorHAnsi"/>
          <w:sz w:val="24"/>
          <w:szCs w:val="24"/>
        </w:rPr>
        <w:t>(1)</w:t>
      </w:r>
      <w:r w:rsidRPr="001E26FB">
        <w:rPr>
          <w:rFonts w:asciiTheme="minorHAnsi" w:hAnsiTheme="minorHAnsi" w:cstheme="minorHAnsi"/>
          <w:sz w:val="24"/>
          <w:szCs w:val="24"/>
        </w:rPr>
        <w:tab/>
        <w:t xml:space="preserve">The </w:t>
      </w:r>
      <w:r w:rsidRPr="001E26FB">
        <w:rPr>
          <w:rFonts w:asciiTheme="minorHAnsi" w:hAnsiTheme="minorHAnsi" w:cstheme="minorHAnsi"/>
          <w:i/>
          <w:sz w:val="24"/>
          <w:szCs w:val="24"/>
        </w:rPr>
        <w:t>Model Traffic Code for Colorado</w:t>
      </w:r>
      <w:r w:rsidRPr="001E26FB">
        <w:rPr>
          <w:rFonts w:asciiTheme="minorHAnsi" w:hAnsiTheme="minorHAnsi" w:cstheme="minorHAnsi"/>
          <w:sz w:val="24"/>
          <w:szCs w:val="24"/>
        </w:rPr>
        <w:t>, 20</w:t>
      </w:r>
      <w:r>
        <w:rPr>
          <w:rFonts w:asciiTheme="minorHAnsi" w:hAnsiTheme="minorHAnsi" w:cstheme="minorHAnsi"/>
          <w:sz w:val="24"/>
          <w:szCs w:val="24"/>
        </w:rPr>
        <w:t>20</w:t>
      </w:r>
      <w:r w:rsidRPr="001E26FB">
        <w:rPr>
          <w:rFonts w:asciiTheme="minorHAnsi" w:hAnsiTheme="minorHAnsi" w:cstheme="minorHAnsi"/>
          <w:sz w:val="24"/>
          <w:szCs w:val="24"/>
        </w:rPr>
        <w:t xml:space="preserve"> edition, published by the Colorado Department of Transportation, as adopted and amended in Chapter 1</w:t>
      </w:r>
      <w:r>
        <w:rPr>
          <w:rFonts w:asciiTheme="minorHAnsi" w:hAnsiTheme="minorHAnsi" w:cstheme="minorHAnsi"/>
          <w:sz w:val="24"/>
          <w:szCs w:val="24"/>
        </w:rPr>
        <w:t>1</w:t>
      </w:r>
      <w:r w:rsidRPr="001E26FB">
        <w:rPr>
          <w:rFonts w:asciiTheme="minorHAnsi" w:hAnsiTheme="minorHAnsi" w:cstheme="minorHAnsi"/>
          <w:sz w:val="24"/>
          <w:szCs w:val="24"/>
        </w:rPr>
        <w:t>.04.</w:t>
      </w:r>
    </w:p>
    <w:p w14:paraId="7B567B12" w14:textId="77777777" w:rsidR="0000285B" w:rsidRPr="001E26FB" w:rsidRDefault="0000285B" w:rsidP="0000285B">
      <w:pPr>
        <w:pStyle w:val="p0"/>
        <w:spacing w:after="0"/>
        <w:ind w:left="1440" w:hanging="720"/>
        <w:rPr>
          <w:rFonts w:asciiTheme="minorHAnsi" w:hAnsiTheme="minorHAnsi" w:cstheme="minorHAnsi"/>
          <w:sz w:val="24"/>
          <w:szCs w:val="24"/>
        </w:rPr>
      </w:pPr>
    </w:p>
    <w:p w14:paraId="3FBC526B" w14:textId="77777777" w:rsidR="0000285B" w:rsidRDefault="0000285B" w:rsidP="0000285B">
      <w:pPr>
        <w:pStyle w:val="p0"/>
        <w:spacing w:after="0"/>
        <w:ind w:left="1440" w:hanging="720"/>
        <w:rPr>
          <w:rFonts w:asciiTheme="minorHAnsi" w:hAnsiTheme="minorHAnsi" w:cstheme="minorHAnsi"/>
          <w:sz w:val="24"/>
          <w:szCs w:val="24"/>
        </w:rPr>
      </w:pPr>
      <w:r w:rsidRPr="001E26FB">
        <w:rPr>
          <w:rFonts w:asciiTheme="minorHAnsi" w:hAnsiTheme="minorHAnsi" w:cstheme="minorHAnsi"/>
          <w:sz w:val="24"/>
          <w:szCs w:val="24"/>
        </w:rPr>
        <w:t>(2)</w:t>
      </w:r>
      <w:r w:rsidRPr="001E26FB">
        <w:rPr>
          <w:rFonts w:asciiTheme="minorHAnsi" w:hAnsiTheme="minorHAnsi" w:cstheme="minorHAnsi"/>
          <w:sz w:val="24"/>
          <w:szCs w:val="24"/>
        </w:rPr>
        <w:tab/>
        <w:t xml:space="preserve">The </w:t>
      </w:r>
      <w:r w:rsidRPr="001E26FB">
        <w:rPr>
          <w:rFonts w:asciiTheme="minorHAnsi" w:hAnsiTheme="minorHAnsi" w:cstheme="minorHAnsi"/>
          <w:i/>
          <w:sz w:val="24"/>
          <w:szCs w:val="24"/>
        </w:rPr>
        <w:t>International Building Code</w:t>
      </w:r>
      <w:r w:rsidRPr="001E26FB">
        <w:rPr>
          <w:rFonts w:asciiTheme="minorHAnsi" w:hAnsiTheme="minorHAnsi" w:cstheme="minorHAnsi"/>
          <w:sz w:val="24"/>
          <w:szCs w:val="24"/>
        </w:rPr>
        <w:t>, 20</w:t>
      </w:r>
      <w:r>
        <w:rPr>
          <w:rFonts w:asciiTheme="minorHAnsi" w:hAnsiTheme="minorHAnsi" w:cstheme="minorHAnsi"/>
          <w:sz w:val="24"/>
          <w:szCs w:val="24"/>
        </w:rPr>
        <w:t>18</w:t>
      </w:r>
      <w:r w:rsidRPr="001E26FB">
        <w:rPr>
          <w:rFonts w:asciiTheme="minorHAnsi" w:hAnsiTheme="minorHAnsi" w:cstheme="minorHAnsi"/>
          <w:sz w:val="24"/>
          <w:szCs w:val="24"/>
        </w:rPr>
        <w:t xml:space="preserve"> edition, published by the International Code Council, as adopted and amended in Chapter 1</w:t>
      </w:r>
      <w:r>
        <w:rPr>
          <w:rFonts w:asciiTheme="minorHAnsi" w:hAnsiTheme="minorHAnsi" w:cstheme="minorHAnsi"/>
          <w:sz w:val="24"/>
          <w:szCs w:val="24"/>
        </w:rPr>
        <w:t>2</w:t>
      </w:r>
      <w:r w:rsidRPr="001E26FB">
        <w:rPr>
          <w:rFonts w:asciiTheme="minorHAnsi" w:hAnsiTheme="minorHAnsi" w:cstheme="minorHAnsi"/>
          <w:sz w:val="24"/>
          <w:szCs w:val="24"/>
        </w:rPr>
        <w:t>.</w:t>
      </w:r>
      <w:r>
        <w:rPr>
          <w:rFonts w:asciiTheme="minorHAnsi" w:hAnsiTheme="minorHAnsi" w:cstheme="minorHAnsi"/>
          <w:sz w:val="24"/>
          <w:szCs w:val="24"/>
        </w:rPr>
        <w:t>12</w:t>
      </w:r>
      <w:r w:rsidRPr="001E26FB">
        <w:rPr>
          <w:rFonts w:asciiTheme="minorHAnsi" w:hAnsiTheme="minorHAnsi" w:cstheme="minorHAnsi"/>
          <w:sz w:val="24"/>
          <w:szCs w:val="24"/>
        </w:rPr>
        <w:t>.</w:t>
      </w:r>
    </w:p>
    <w:p w14:paraId="36B2B241" w14:textId="77777777" w:rsidR="0000285B" w:rsidRPr="001E26FB" w:rsidRDefault="0000285B" w:rsidP="0000285B">
      <w:pPr>
        <w:pStyle w:val="p0"/>
        <w:spacing w:after="0"/>
        <w:ind w:left="1440" w:hanging="720"/>
        <w:rPr>
          <w:rFonts w:asciiTheme="minorHAnsi" w:hAnsiTheme="minorHAnsi" w:cstheme="minorHAnsi"/>
          <w:sz w:val="24"/>
          <w:szCs w:val="24"/>
        </w:rPr>
      </w:pPr>
    </w:p>
    <w:p w14:paraId="006D4A39" w14:textId="77777777" w:rsidR="0000285B" w:rsidRDefault="0000285B" w:rsidP="0000285B">
      <w:pPr>
        <w:pStyle w:val="p0"/>
        <w:spacing w:after="0"/>
        <w:ind w:left="1440" w:hanging="720"/>
        <w:rPr>
          <w:rFonts w:asciiTheme="minorHAnsi" w:hAnsiTheme="minorHAnsi" w:cstheme="minorHAnsi"/>
          <w:sz w:val="24"/>
          <w:szCs w:val="24"/>
        </w:rPr>
      </w:pPr>
      <w:r w:rsidRPr="001E26FB">
        <w:rPr>
          <w:rFonts w:asciiTheme="minorHAnsi" w:hAnsiTheme="minorHAnsi" w:cstheme="minorHAnsi"/>
          <w:sz w:val="24"/>
          <w:szCs w:val="24"/>
        </w:rPr>
        <w:lastRenderedPageBreak/>
        <w:t>(3)</w:t>
      </w:r>
      <w:r w:rsidRPr="001E26FB">
        <w:rPr>
          <w:rFonts w:asciiTheme="minorHAnsi" w:hAnsiTheme="minorHAnsi" w:cstheme="minorHAnsi"/>
          <w:sz w:val="24"/>
          <w:szCs w:val="24"/>
        </w:rPr>
        <w:tab/>
        <w:t xml:space="preserve">The </w:t>
      </w:r>
      <w:r w:rsidRPr="001E26FB">
        <w:rPr>
          <w:rFonts w:asciiTheme="minorHAnsi" w:hAnsiTheme="minorHAnsi" w:cstheme="minorHAnsi"/>
          <w:i/>
          <w:sz w:val="24"/>
          <w:szCs w:val="24"/>
        </w:rPr>
        <w:t>International Residential Code</w:t>
      </w:r>
      <w:r w:rsidRPr="001E26FB">
        <w:rPr>
          <w:rFonts w:asciiTheme="minorHAnsi" w:hAnsiTheme="minorHAnsi" w:cstheme="minorHAnsi"/>
          <w:sz w:val="24"/>
          <w:szCs w:val="24"/>
        </w:rPr>
        <w:t>, 20</w:t>
      </w:r>
      <w:r>
        <w:rPr>
          <w:rFonts w:asciiTheme="minorHAnsi" w:hAnsiTheme="minorHAnsi" w:cstheme="minorHAnsi"/>
          <w:sz w:val="24"/>
          <w:szCs w:val="24"/>
        </w:rPr>
        <w:t>18</w:t>
      </w:r>
      <w:r w:rsidRPr="001E26FB">
        <w:rPr>
          <w:rFonts w:asciiTheme="minorHAnsi" w:hAnsiTheme="minorHAnsi" w:cstheme="minorHAnsi"/>
          <w:sz w:val="24"/>
          <w:szCs w:val="24"/>
        </w:rPr>
        <w:t xml:space="preserve"> edition, published by the International Code Council, as adopted and amended in Chapter 1</w:t>
      </w:r>
      <w:r>
        <w:rPr>
          <w:rFonts w:asciiTheme="minorHAnsi" w:hAnsiTheme="minorHAnsi" w:cstheme="minorHAnsi"/>
          <w:sz w:val="24"/>
          <w:szCs w:val="24"/>
        </w:rPr>
        <w:t>2</w:t>
      </w:r>
      <w:r w:rsidRPr="001E26FB">
        <w:rPr>
          <w:rFonts w:asciiTheme="minorHAnsi" w:hAnsiTheme="minorHAnsi" w:cstheme="minorHAnsi"/>
          <w:sz w:val="24"/>
          <w:szCs w:val="24"/>
        </w:rPr>
        <w:t>.</w:t>
      </w:r>
      <w:r>
        <w:rPr>
          <w:rFonts w:asciiTheme="minorHAnsi" w:hAnsiTheme="minorHAnsi" w:cstheme="minorHAnsi"/>
          <w:sz w:val="24"/>
          <w:szCs w:val="24"/>
        </w:rPr>
        <w:t>1</w:t>
      </w:r>
      <w:r w:rsidRPr="001E26FB">
        <w:rPr>
          <w:rFonts w:asciiTheme="minorHAnsi" w:hAnsiTheme="minorHAnsi" w:cstheme="minorHAnsi"/>
          <w:sz w:val="24"/>
          <w:szCs w:val="24"/>
        </w:rPr>
        <w:t>4.</w:t>
      </w:r>
    </w:p>
    <w:p w14:paraId="7BC521AE" w14:textId="77777777" w:rsidR="0000285B" w:rsidRDefault="0000285B" w:rsidP="0000285B">
      <w:pPr>
        <w:pStyle w:val="p0"/>
        <w:spacing w:after="0"/>
        <w:ind w:left="1440" w:hanging="720"/>
        <w:rPr>
          <w:rFonts w:asciiTheme="minorHAnsi" w:hAnsiTheme="minorHAnsi" w:cstheme="minorHAnsi"/>
          <w:sz w:val="24"/>
          <w:szCs w:val="24"/>
        </w:rPr>
      </w:pPr>
    </w:p>
    <w:p w14:paraId="54A9FA29" w14:textId="77777777" w:rsidR="0000285B" w:rsidRPr="00081C01" w:rsidRDefault="0000285B" w:rsidP="0000285B">
      <w:pPr>
        <w:pStyle w:val="p0"/>
        <w:spacing w:after="0"/>
        <w:ind w:left="1440" w:hanging="720"/>
        <w:rPr>
          <w:rFonts w:asciiTheme="minorHAnsi" w:hAnsiTheme="minorHAnsi" w:cstheme="minorHAnsi"/>
          <w:sz w:val="24"/>
          <w:szCs w:val="24"/>
        </w:rPr>
      </w:pPr>
      <w:r>
        <w:rPr>
          <w:rFonts w:asciiTheme="minorHAnsi" w:hAnsiTheme="minorHAnsi" w:cstheme="minorHAnsi"/>
          <w:sz w:val="24"/>
          <w:szCs w:val="24"/>
        </w:rPr>
        <w:t>(4)</w:t>
      </w:r>
      <w:r>
        <w:rPr>
          <w:rFonts w:asciiTheme="minorHAnsi" w:hAnsiTheme="minorHAnsi" w:cstheme="minorHAnsi"/>
          <w:sz w:val="24"/>
          <w:szCs w:val="24"/>
        </w:rPr>
        <w:tab/>
        <w:t xml:space="preserve">The </w:t>
      </w:r>
      <w:r w:rsidRPr="00081C01">
        <w:rPr>
          <w:rFonts w:ascii="Calibri" w:hAnsi="Calibri" w:cs="Calibri"/>
          <w:i/>
          <w:iCs/>
          <w:sz w:val="24"/>
          <w:szCs w:val="24"/>
        </w:rPr>
        <w:t>International Existing Building Code</w:t>
      </w:r>
      <w:r>
        <w:rPr>
          <w:rFonts w:ascii="Calibri" w:hAnsi="Calibri" w:cs="Calibri"/>
          <w:sz w:val="24"/>
          <w:szCs w:val="24"/>
        </w:rPr>
        <w:t xml:space="preserve">, 2018 Edition, </w:t>
      </w:r>
      <w:r w:rsidRPr="001E26FB">
        <w:rPr>
          <w:rFonts w:asciiTheme="minorHAnsi" w:hAnsiTheme="minorHAnsi" w:cstheme="minorHAnsi"/>
          <w:sz w:val="24"/>
          <w:szCs w:val="24"/>
        </w:rPr>
        <w:t>published by the International Code Council, as adopted and amended in Chapter 1</w:t>
      </w:r>
      <w:r>
        <w:rPr>
          <w:rFonts w:asciiTheme="minorHAnsi" w:hAnsiTheme="minorHAnsi" w:cstheme="minorHAnsi"/>
          <w:sz w:val="24"/>
          <w:szCs w:val="24"/>
        </w:rPr>
        <w:t>2</w:t>
      </w:r>
      <w:r w:rsidRPr="001E26FB">
        <w:rPr>
          <w:rFonts w:asciiTheme="minorHAnsi" w:hAnsiTheme="minorHAnsi" w:cstheme="minorHAnsi"/>
          <w:sz w:val="24"/>
          <w:szCs w:val="24"/>
        </w:rPr>
        <w:t>.</w:t>
      </w:r>
      <w:r>
        <w:rPr>
          <w:rFonts w:asciiTheme="minorHAnsi" w:hAnsiTheme="minorHAnsi" w:cstheme="minorHAnsi"/>
          <w:sz w:val="24"/>
          <w:szCs w:val="24"/>
        </w:rPr>
        <w:t>15</w:t>
      </w:r>
      <w:r w:rsidRPr="001E26FB">
        <w:rPr>
          <w:rFonts w:asciiTheme="minorHAnsi" w:hAnsiTheme="minorHAnsi" w:cstheme="minorHAnsi"/>
          <w:sz w:val="24"/>
          <w:szCs w:val="24"/>
        </w:rPr>
        <w:t>.</w:t>
      </w:r>
    </w:p>
    <w:p w14:paraId="17EED622" w14:textId="77777777" w:rsidR="0000285B" w:rsidRPr="001E26FB" w:rsidRDefault="0000285B" w:rsidP="0000285B">
      <w:pPr>
        <w:pStyle w:val="p0"/>
        <w:spacing w:after="0"/>
        <w:ind w:left="1440" w:hanging="720"/>
        <w:rPr>
          <w:rFonts w:asciiTheme="minorHAnsi" w:hAnsiTheme="minorHAnsi" w:cstheme="minorHAnsi"/>
          <w:sz w:val="24"/>
          <w:szCs w:val="24"/>
        </w:rPr>
      </w:pPr>
    </w:p>
    <w:p w14:paraId="409984A8" w14:textId="77777777" w:rsidR="0000285B" w:rsidRDefault="0000285B" w:rsidP="0000285B">
      <w:pPr>
        <w:pStyle w:val="p0"/>
        <w:spacing w:after="0"/>
        <w:ind w:left="1440" w:hanging="720"/>
        <w:rPr>
          <w:rFonts w:asciiTheme="minorHAnsi" w:hAnsiTheme="minorHAnsi" w:cstheme="minorHAnsi"/>
          <w:sz w:val="24"/>
          <w:szCs w:val="24"/>
        </w:rPr>
      </w:pPr>
      <w:r>
        <w:rPr>
          <w:rFonts w:asciiTheme="minorHAnsi" w:hAnsiTheme="minorHAnsi" w:cstheme="minorHAnsi"/>
          <w:sz w:val="24"/>
          <w:szCs w:val="24"/>
        </w:rPr>
        <w:t>(5</w:t>
      </w:r>
      <w:r w:rsidRPr="001E26FB">
        <w:rPr>
          <w:rFonts w:asciiTheme="minorHAnsi" w:hAnsiTheme="minorHAnsi" w:cstheme="minorHAnsi"/>
          <w:sz w:val="24"/>
          <w:szCs w:val="24"/>
        </w:rPr>
        <w:t>)</w:t>
      </w:r>
      <w:r w:rsidRPr="001E26FB">
        <w:rPr>
          <w:rFonts w:asciiTheme="minorHAnsi" w:hAnsiTheme="minorHAnsi" w:cstheme="minorHAnsi"/>
          <w:sz w:val="24"/>
          <w:szCs w:val="24"/>
        </w:rPr>
        <w:tab/>
        <w:t xml:space="preserve">The </w:t>
      </w:r>
      <w:r w:rsidRPr="001E26FB">
        <w:rPr>
          <w:rFonts w:asciiTheme="minorHAnsi" w:hAnsiTheme="minorHAnsi" w:cstheme="minorHAnsi"/>
          <w:i/>
          <w:sz w:val="24"/>
          <w:szCs w:val="24"/>
        </w:rPr>
        <w:t>International Mechanical Code</w:t>
      </w:r>
      <w:r w:rsidRPr="001E26FB">
        <w:rPr>
          <w:rFonts w:asciiTheme="minorHAnsi" w:hAnsiTheme="minorHAnsi" w:cstheme="minorHAnsi"/>
          <w:sz w:val="24"/>
          <w:szCs w:val="24"/>
        </w:rPr>
        <w:t>, 20</w:t>
      </w:r>
      <w:r>
        <w:rPr>
          <w:rFonts w:asciiTheme="minorHAnsi" w:hAnsiTheme="minorHAnsi" w:cstheme="minorHAnsi"/>
          <w:sz w:val="24"/>
          <w:szCs w:val="24"/>
        </w:rPr>
        <w:t>18</w:t>
      </w:r>
      <w:r w:rsidRPr="001E26FB">
        <w:rPr>
          <w:rFonts w:asciiTheme="minorHAnsi" w:hAnsiTheme="minorHAnsi" w:cstheme="minorHAnsi"/>
          <w:sz w:val="24"/>
          <w:szCs w:val="24"/>
        </w:rPr>
        <w:t xml:space="preserve"> edition, published by the International Code Council, as adopted and amended in Chapter 1</w:t>
      </w:r>
      <w:r>
        <w:rPr>
          <w:rFonts w:asciiTheme="minorHAnsi" w:hAnsiTheme="minorHAnsi" w:cstheme="minorHAnsi"/>
          <w:sz w:val="24"/>
          <w:szCs w:val="24"/>
        </w:rPr>
        <w:t>2</w:t>
      </w:r>
      <w:r w:rsidRPr="001E26FB">
        <w:rPr>
          <w:rFonts w:asciiTheme="minorHAnsi" w:hAnsiTheme="minorHAnsi" w:cstheme="minorHAnsi"/>
          <w:sz w:val="24"/>
          <w:szCs w:val="24"/>
        </w:rPr>
        <w:t>.</w:t>
      </w:r>
      <w:r>
        <w:rPr>
          <w:rFonts w:asciiTheme="minorHAnsi" w:hAnsiTheme="minorHAnsi" w:cstheme="minorHAnsi"/>
          <w:sz w:val="24"/>
          <w:szCs w:val="24"/>
        </w:rPr>
        <w:t>16</w:t>
      </w:r>
      <w:r w:rsidRPr="001E26FB">
        <w:rPr>
          <w:rFonts w:asciiTheme="minorHAnsi" w:hAnsiTheme="minorHAnsi" w:cstheme="minorHAnsi"/>
          <w:sz w:val="24"/>
          <w:szCs w:val="24"/>
        </w:rPr>
        <w:t>.</w:t>
      </w:r>
    </w:p>
    <w:p w14:paraId="5C83049C" w14:textId="77777777" w:rsidR="0000285B" w:rsidRPr="001E26FB" w:rsidRDefault="0000285B" w:rsidP="0000285B">
      <w:pPr>
        <w:pStyle w:val="p0"/>
        <w:spacing w:after="0"/>
        <w:ind w:left="1440" w:hanging="720"/>
        <w:rPr>
          <w:rFonts w:asciiTheme="minorHAnsi" w:hAnsiTheme="minorHAnsi" w:cstheme="minorHAnsi"/>
          <w:sz w:val="24"/>
          <w:szCs w:val="24"/>
        </w:rPr>
      </w:pPr>
    </w:p>
    <w:p w14:paraId="2954BDDF" w14:textId="77777777" w:rsidR="0000285B" w:rsidRDefault="0000285B" w:rsidP="0000285B">
      <w:pPr>
        <w:pStyle w:val="p0"/>
        <w:spacing w:after="0"/>
        <w:ind w:left="1440" w:hanging="720"/>
        <w:rPr>
          <w:rFonts w:asciiTheme="minorHAnsi" w:hAnsiTheme="minorHAnsi" w:cstheme="minorHAnsi"/>
          <w:sz w:val="24"/>
          <w:szCs w:val="24"/>
        </w:rPr>
      </w:pPr>
      <w:r w:rsidRPr="001E26FB">
        <w:rPr>
          <w:rFonts w:asciiTheme="minorHAnsi" w:hAnsiTheme="minorHAnsi" w:cstheme="minorHAnsi"/>
          <w:sz w:val="24"/>
          <w:szCs w:val="24"/>
        </w:rPr>
        <w:t>(</w:t>
      </w:r>
      <w:r>
        <w:rPr>
          <w:rFonts w:asciiTheme="minorHAnsi" w:hAnsiTheme="minorHAnsi" w:cstheme="minorHAnsi"/>
          <w:sz w:val="24"/>
          <w:szCs w:val="24"/>
        </w:rPr>
        <w:t>6</w:t>
      </w:r>
      <w:r w:rsidRPr="001E26FB">
        <w:rPr>
          <w:rFonts w:asciiTheme="minorHAnsi" w:hAnsiTheme="minorHAnsi" w:cstheme="minorHAnsi"/>
          <w:sz w:val="24"/>
          <w:szCs w:val="24"/>
        </w:rPr>
        <w:t>)</w:t>
      </w:r>
      <w:r w:rsidRPr="001E26FB">
        <w:rPr>
          <w:rFonts w:asciiTheme="minorHAnsi" w:hAnsiTheme="minorHAnsi" w:cstheme="minorHAnsi"/>
          <w:sz w:val="24"/>
          <w:szCs w:val="24"/>
        </w:rPr>
        <w:tab/>
        <w:t xml:space="preserve">The </w:t>
      </w:r>
      <w:r w:rsidRPr="001E26FB">
        <w:rPr>
          <w:rFonts w:asciiTheme="minorHAnsi" w:hAnsiTheme="minorHAnsi" w:cstheme="minorHAnsi"/>
          <w:i/>
          <w:sz w:val="24"/>
          <w:szCs w:val="24"/>
        </w:rPr>
        <w:t>International Plumbing Code</w:t>
      </w:r>
      <w:r w:rsidRPr="001E26FB">
        <w:rPr>
          <w:rFonts w:asciiTheme="minorHAnsi" w:hAnsiTheme="minorHAnsi" w:cstheme="minorHAnsi"/>
          <w:sz w:val="24"/>
          <w:szCs w:val="24"/>
        </w:rPr>
        <w:t>, 20</w:t>
      </w:r>
      <w:r>
        <w:rPr>
          <w:rFonts w:asciiTheme="minorHAnsi" w:hAnsiTheme="minorHAnsi" w:cstheme="minorHAnsi"/>
          <w:sz w:val="24"/>
          <w:szCs w:val="24"/>
        </w:rPr>
        <w:t>18</w:t>
      </w:r>
      <w:r w:rsidRPr="001E26FB">
        <w:rPr>
          <w:rFonts w:asciiTheme="minorHAnsi" w:hAnsiTheme="minorHAnsi" w:cstheme="minorHAnsi"/>
          <w:sz w:val="24"/>
          <w:szCs w:val="24"/>
        </w:rPr>
        <w:t xml:space="preserve"> edition, published by the International Code Council, as adopted and amended in Chapter 1</w:t>
      </w:r>
      <w:r>
        <w:rPr>
          <w:rFonts w:asciiTheme="minorHAnsi" w:hAnsiTheme="minorHAnsi" w:cstheme="minorHAnsi"/>
          <w:sz w:val="24"/>
          <w:szCs w:val="24"/>
        </w:rPr>
        <w:t>2</w:t>
      </w:r>
      <w:r w:rsidRPr="001E26FB">
        <w:rPr>
          <w:rFonts w:asciiTheme="minorHAnsi" w:hAnsiTheme="minorHAnsi" w:cstheme="minorHAnsi"/>
          <w:sz w:val="24"/>
          <w:szCs w:val="24"/>
        </w:rPr>
        <w:t>.</w:t>
      </w:r>
      <w:r>
        <w:rPr>
          <w:rFonts w:asciiTheme="minorHAnsi" w:hAnsiTheme="minorHAnsi" w:cstheme="minorHAnsi"/>
          <w:sz w:val="24"/>
          <w:szCs w:val="24"/>
        </w:rPr>
        <w:t>18</w:t>
      </w:r>
      <w:r w:rsidRPr="001E26FB">
        <w:rPr>
          <w:rFonts w:asciiTheme="minorHAnsi" w:hAnsiTheme="minorHAnsi" w:cstheme="minorHAnsi"/>
          <w:sz w:val="24"/>
          <w:szCs w:val="24"/>
        </w:rPr>
        <w:t>.</w:t>
      </w:r>
    </w:p>
    <w:p w14:paraId="3304EEC0" w14:textId="77777777" w:rsidR="0000285B" w:rsidRDefault="0000285B" w:rsidP="0000285B">
      <w:pPr>
        <w:pStyle w:val="p0"/>
        <w:spacing w:after="0"/>
        <w:ind w:left="1440" w:hanging="720"/>
        <w:rPr>
          <w:rFonts w:asciiTheme="minorHAnsi" w:hAnsiTheme="minorHAnsi" w:cstheme="minorHAnsi"/>
          <w:sz w:val="24"/>
          <w:szCs w:val="24"/>
        </w:rPr>
      </w:pPr>
    </w:p>
    <w:p w14:paraId="5F481450" w14:textId="77777777" w:rsidR="0000285B" w:rsidRDefault="0000285B" w:rsidP="0000285B">
      <w:pPr>
        <w:pStyle w:val="p0"/>
        <w:spacing w:after="0"/>
        <w:ind w:left="1440" w:hanging="720"/>
        <w:rPr>
          <w:rFonts w:asciiTheme="minorHAnsi" w:hAnsiTheme="minorHAnsi" w:cstheme="minorHAnsi"/>
          <w:sz w:val="24"/>
          <w:szCs w:val="24"/>
        </w:rPr>
      </w:pPr>
      <w:r>
        <w:rPr>
          <w:rFonts w:asciiTheme="minorHAnsi" w:hAnsiTheme="minorHAnsi" w:cstheme="minorHAnsi"/>
          <w:sz w:val="24"/>
          <w:szCs w:val="24"/>
        </w:rPr>
        <w:t>(7)</w:t>
      </w:r>
      <w:r>
        <w:rPr>
          <w:rFonts w:asciiTheme="minorHAnsi" w:hAnsiTheme="minorHAnsi" w:cstheme="minorHAnsi"/>
          <w:sz w:val="24"/>
          <w:szCs w:val="24"/>
        </w:rPr>
        <w:tab/>
      </w:r>
      <w:r w:rsidRPr="001E26FB">
        <w:rPr>
          <w:rFonts w:asciiTheme="minorHAnsi" w:hAnsiTheme="minorHAnsi" w:cstheme="minorHAnsi"/>
          <w:sz w:val="24"/>
          <w:szCs w:val="24"/>
        </w:rPr>
        <w:t xml:space="preserve">The </w:t>
      </w:r>
      <w:r w:rsidRPr="001E26FB">
        <w:rPr>
          <w:rFonts w:asciiTheme="minorHAnsi" w:hAnsiTheme="minorHAnsi" w:cstheme="minorHAnsi"/>
          <w:i/>
          <w:sz w:val="24"/>
          <w:szCs w:val="24"/>
        </w:rPr>
        <w:t xml:space="preserve">International </w:t>
      </w:r>
      <w:r>
        <w:rPr>
          <w:rFonts w:asciiTheme="minorHAnsi" w:hAnsiTheme="minorHAnsi" w:cstheme="minorHAnsi"/>
          <w:i/>
          <w:sz w:val="24"/>
          <w:szCs w:val="24"/>
        </w:rPr>
        <w:t>Property Maintenance</w:t>
      </w:r>
      <w:r w:rsidRPr="001E26FB">
        <w:rPr>
          <w:rFonts w:asciiTheme="minorHAnsi" w:hAnsiTheme="minorHAnsi" w:cstheme="minorHAnsi"/>
          <w:i/>
          <w:sz w:val="24"/>
          <w:szCs w:val="24"/>
        </w:rPr>
        <w:t xml:space="preserve"> Code</w:t>
      </w:r>
      <w:r w:rsidRPr="001E26FB">
        <w:rPr>
          <w:rFonts w:asciiTheme="minorHAnsi" w:hAnsiTheme="minorHAnsi" w:cstheme="minorHAnsi"/>
          <w:sz w:val="24"/>
          <w:szCs w:val="24"/>
        </w:rPr>
        <w:t>, 20</w:t>
      </w:r>
      <w:r>
        <w:rPr>
          <w:rFonts w:asciiTheme="minorHAnsi" w:hAnsiTheme="minorHAnsi" w:cstheme="minorHAnsi"/>
          <w:sz w:val="24"/>
          <w:szCs w:val="24"/>
        </w:rPr>
        <w:t>18</w:t>
      </w:r>
      <w:r w:rsidRPr="001E26FB">
        <w:rPr>
          <w:rFonts w:asciiTheme="minorHAnsi" w:hAnsiTheme="minorHAnsi" w:cstheme="minorHAnsi"/>
          <w:sz w:val="24"/>
          <w:szCs w:val="24"/>
        </w:rPr>
        <w:t xml:space="preserve"> edition, published by the International Code Council, as adopted and amended in Chapter 1</w:t>
      </w:r>
      <w:r>
        <w:rPr>
          <w:rFonts w:asciiTheme="minorHAnsi" w:hAnsiTheme="minorHAnsi" w:cstheme="minorHAnsi"/>
          <w:sz w:val="24"/>
          <w:szCs w:val="24"/>
        </w:rPr>
        <w:t>2</w:t>
      </w:r>
      <w:r w:rsidRPr="001E26FB">
        <w:rPr>
          <w:rFonts w:asciiTheme="minorHAnsi" w:hAnsiTheme="minorHAnsi" w:cstheme="minorHAnsi"/>
          <w:sz w:val="24"/>
          <w:szCs w:val="24"/>
        </w:rPr>
        <w:t>.</w:t>
      </w:r>
      <w:r>
        <w:rPr>
          <w:rFonts w:asciiTheme="minorHAnsi" w:hAnsiTheme="minorHAnsi" w:cstheme="minorHAnsi"/>
          <w:sz w:val="24"/>
          <w:szCs w:val="24"/>
        </w:rPr>
        <w:t>20</w:t>
      </w:r>
      <w:r w:rsidRPr="001E26FB">
        <w:rPr>
          <w:rFonts w:asciiTheme="minorHAnsi" w:hAnsiTheme="minorHAnsi" w:cstheme="minorHAnsi"/>
          <w:sz w:val="24"/>
          <w:szCs w:val="24"/>
        </w:rPr>
        <w:t>.</w:t>
      </w:r>
    </w:p>
    <w:p w14:paraId="6B4035B9" w14:textId="77777777" w:rsidR="0000285B" w:rsidRDefault="0000285B" w:rsidP="0000285B">
      <w:pPr>
        <w:pStyle w:val="p0"/>
        <w:spacing w:after="0"/>
        <w:ind w:left="1440" w:hanging="720"/>
        <w:rPr>
          <w:rFonts w:asciiTheme="minorHAnsi" w:hAnsiTheme="minorHAnsi" w:cstheme="minorHAnsi"/>
          <w:sz w:val="24"/>
          <w:szCs w:val="24"/>
        </w:rPr>
      </w:pPr>
    </w:p>
    <w:p w14:paraId="1959F34B" w14:textId="77777777" w:rsidR="0000285B" w:rsidRDefault="0000285B" w:rsidP="0000285B">
      <w:pPr>
        <w:pStyle w:val="p0"/>
        <w:spacing w:after="0"/>
        <w:ind w:left="1440" w:hanging="720"/>
        <w:rPr>
          <w:rFonts w:asciiTheme="minorHAnsi" w:hAnsiTheme="minorHAnsi" w:cstheme="minorHAnsi"/>
          <w:sz w:val="24"/>
          <w:szCs w:val="24"/>
        </w:rPr>
      </w:pPr>
      <w:r>
        <w:rPr>
          <w:rFonts w:asciiTheme="minorHAnsi" w:hAnsiTheme="minorHAnsi" w:cstheme="minorHAnsi"/>
          <w:sz w:val="24"/>
          <w:szCs w:val="24"/>
        </w:rPr>
        <w:t>(8)</w:t>
      </w:r>
      <w:r>
        <w:rPr>
          <w:rFonts w:asciiTheme="minorHAnsi" w:hAnsiTheme="minorHAnsi" w:cstheme="minorHAnsi"/>
          <w:sz w:val="24"/>
          <w:szCs w:val="24"/>
        </w:rPr>
        <w:tab/>
      </w:r>
      <w:r w:rsidRPr="001E26FB">
        <w:rPr>
          <w:rFonts w:asciiTheme="minorHAnsi" w:hAnsiTheme="minorHAnsi" w:cstheme="minorHAnsi"/>
          <w:sz w:val="24"/>
          <w:szCs w:val="24"/>
        </w:rPr>
        <w:t xml:space="preserve">The </w:t>
      </w:r>
      <w:r w:rsidRPr="001E26FB">
        <w:rPr>
          <w:rFonts w:asciiTheme="minorHAnsi" w:hAnsiTheme="minorHAnsi" w:cstheme="minorHAnsi"/>
          <w:i/>
          <w:sz w:val="24"/>
          <w:szCs w:val="24"/>
        </w:rPr>
        <w:t xml:space="preserve">International </w:t>
      </w:r>
      <w:r>
        <w:rPr>
          <w:rFonts w:asciiTheme="minorHAnsi" w:hAnsiTheme="minorHAnsi" w:cstheme="minorHAnsi"/>
          <w:i/>
          <w:sz w:val="24"/>
          <w:szCs w:val="24"/>
        </w:rPr>
        <w:t>Private Sewage Disposal</w:t>
      </w:r>
      <w:r w:rsidRPr="001E26FB">
        <w:rPr>
          <w:rFonts w:asciiTheme="minorHAnsi" w:hAnsiTheme="minorHAnsi" w:cstheme="minorHAnsi"/>
          <w:i/>
          <w:sz w:val="24"/>
          <w:szCs w:val="24"/>
        </w:rPr>
        <w:t xml:space="preserve"> Code</w:t>
      </w:r>
      <w:r w:rsidRPr="001E26FB">
        <w:rPr>
          <w:rFonts w:asciiTheme="minorHAnsi" w:hAnsiTheme="minorHAnsi" w:cstheme="minorHAnsi"/>
          <w:sz w:val="24"/>
          <w:szCs w:val="24"/>
        </w:rPr>
        <w:t>, 20</w:t>
      </w:r>
      <w:r>
        <w:rPr>
          <w:rFonts w:asciiTheme="minorHAnsi" w:hAnsiTheme="minorHAnsi" w:cstheme="minorHAnsi"/>
          <w:sz w:val="24"/>
          <w:szCs w:val="24"/>
        </w:rPr>
        <w:t>18</w:t>
      </w:r>
      <w:r w:rsidRPr="001E26FB">
        <w:rPr>
          <w:rFonts w:asciiTheme="minorHAnsi" w:hAnsiTheme="minorHAnsi" w:cstheme="minorHAnsi"/>
          <w:sz w:val="24"/>
          <w:szCs w:val="24"/>
        </w:rPr>
        <w:t xml:space="preserve"> edition, published by the International Code Council, as adopted and amended in Chapter 1</w:t>
      </w:r>
      <w:r>
        <w:rPr>
          <w:rFonts w:asciiTheme="minorHAnsi" w:hAnsiTheme="minorHAnsi" w:cstheme="minorHAnsi"/>
          <w:sz w:val="24"/>
          <w:szCs w:val="24"/>
        </w:rPr>
        <w:t>2</w:t>
      </w:r>
      <w:r w:rsidRPr="001E26FB">
        <w:rPr>
          <w:rFonts w:asciiTheme="minorHAnsi" w:hAnsiTheme="minorHAnsi" w:cstheme="minorHAnsi"/>
          <w:sz w:val="24"/>
          <w:szCs w:val="24"/>
        </w:rPr>
        <w:t>.</w:t>
      </w:r>
      <w:r>
        <w:rPr>
          <w:rFonts w:asciiTheme="minorHAnsi" w:hAnsiTheme="minorHAnsi" w:cstheme="minorHAnsi"/>
          <w:sz w:val="24"/>
          <w:szCs w:val="24"/>
        </w:rPr>
        <w:t>22</w:t>
      </w:r>
      <w:r w:rsidRPr="001E26FB">
        <w:rPr>
          <w:rFonts w:asciiTheme="minorHAnsi" w:hAnsiTheme="minorHAnsi" w:cstheme="minorHAnsi"/>
          <w:sz w:val="24"/>
          <w:szCs w:val="24"/>
        </w:rPr>
        <w:t>.</w:t>
      </w:r>
    </w:p>
    <w:p w14:paraId="2AD74C1B" w14:textId="77777777" w:rsidR="0000285B" w:rsidRPr="001E26FB" w:rsidRDefault="0000285B" w:rsidP="0000285B">
      <w:pPr>
        <w:pStyle w:val="p0"/>
        <w:spacing w:after="0"/>
        <w:ind w:left="1440" w:hanging="720"/>
        <w:rPr>
          <w:rFonts w:asciiTheme="minorHAnsi" w:hAnsiTheme="minorHAnsi" w:cstheme="minorHAnsi"/>
          <w:sz w:val="24"/>
          <w:szCs w:val="24"/>
        </w:rPr>
      </w:pPr>
    </w:p>
    <w:p w14:paraId="127E3DB5" w14:textId="208F62B4" w:rsidR="00B71B22" w:rsidRPr="00B71B22" w:rsidRDefault="0000285B" w:rsidP="0000285B">
      <w:pPr>
        <w:widowControl/>
        <w:autoSpaceDE/>
        <w:autoSpaceDN/>
        <w:ind w:left="1440" w:hanging="720"/>
        <w:jc w:val="both"/>
        <w:rPr>
          <w:rFonts w:ascii="Calibri" w:eastAsia="Calibri" w:hAnsi="Calibri"/>
        </w:rPr>
      </w:pPr>
      <w:r w:rsidRPr="001E26FB">
        <w:rPr>
          <w:rFonts w:asciiTheme="minorHAnsi" w:hAnsiTheme="minorHAnsi" w:cstheme="minorHAnsi"/>
        </w:rPr>
        <w:t>(6)</w:t>
      </w:r>
      <w:r w:rsidRPr="001E26FB">
        <w:rPr>
          <w:rFonts w:asciiTheme="minorHAnsi" w:hAnsiTheme="minorHAnsi" w:cstheme="minorHAnsi"/>
        </w:rPr>
        <w:tab/>
        <w:t xml:space="preserve">The </w:t>
      </w:r>
      <w:r w:rsidRPr="001E26FB">
        <w:rPr>
          <w:rFonts w:asciiTheme="minorHAnsi" w:hAnsiTheme="minorHAnsi" w:cstheme="minorHAnsi"/>
          <w:i/>
        </w:rPr>
        <w:t>International Fuel Gas Code</w:t>
      </w:r>
      <w:r w:rsidRPr="001E26FB">
        <w:rPr>
          <w:rFonts w:asciiTheme="minorHAnsi" w:hAnsiTheme="minorHAnsi" w:cstheme="minorHAnsi"/>
        </w:rPr>
        <w:t>, 20</w:t>
      </w:r>
      <w:r>
        <w:rPr>
          <w:rFonts w:asciiTheme="minorHAnsi" w:hAnsiTheme="minorHAnsi" w:cstheme="minorHAnsi"/>
        </w:rPr>
        <w:t>18</w:t>
      </w:r>
      <w:r w:rsidRPr="001E26FB">
        <w:rPr>
          <w:rFonts w:asciiTheme="minorHAnsi" w:hAnsiTheme="minorHAnsi" w:cstheme="minorHAnsi"/>
        </w:rPr>
        <w:t xml:space="preserve"> edition, published by the International Code Council, as adopted and amended in Chapter 1</w:t>
      </w:r>
      <w:r>
        <w:rPr>
          <w:rFonts w:asciiTheme="minorHAnsi" w:hAnsiTheme="minorHAnsi" w:cstheme="minorHAnsi"/>
        </w:rPr>
        <w:t>2</w:t>
      </w:r>
      <w:r w:rsidRPr="001E26FB">
        <w:rPr>
          <w:rFonts w:asciiTheme="minorHAnsi" w:hAnsiTheme="minorHAnsi" w:cstheme="minorHAnsi"/>
        </w:rPr>
        <w:t>.</w:t>
      </w:r>
      <w:r>
        <w:rPr>
          <w:rFonts w:asciiTheme="minorHAnsi" w:hAnsiTheme="minorHAnsi" w:cstheme="minorHAnsi"/>
        </w:rPr>
        <w:t>23</w:t>
      </w:r>
      <w:r w:rsidRPr="001E26FB">
        <w:rPr>
          <w:rFonts w:asciiTheme="minorHAnsi" w:hAnsiTheme="minorHAnsi" w:cstheme="minorHAnsi"/>
        </w:rPr>
        <w:t>.</w:t>
      </w:r>
    </w:p>
    <w:p w14:paraId="10120FDD" w14:textId="77777777" w:rsidR="00B71B22" w:rsidRDefault="00B71B22" w:rsidP="0000285B">
      <w:pPr>
        <w:ind w:left="1440"/>
        <w:jc w:val="both"/>
        <w:rPr>
          <w:rFonts w:ascii="Calibri" w:hAnsi="Calibri"/>
        </w:rPr>
      </w:pPr>
    </w:p>
    <w:p w14:paraId="1FF75339" w14:textId="65C2D255" w:rsidR="00643F6B" w:rsidRPr="00B71B22" w:rsidRDefault="00B71B22" w:rsidP="00643F6B">
      <w:pPr>
        <w:jc w:val="both"/>
        <w:rPr>
          <w:rFonts w:ascii="Calibri" w:hAnsi="Calibri"/>
        </w:rPr>
      </w:pPr>
      <w:r w:rsidRPr="00B71B22">
        <w:rPr>
          <w:rFonts w:ascii="Calibri" w:hAnsi="Calibri"/>
        </w:rPr>
        <w:tab/>
      </w:r>
      <w:r w:rsidR="00643F6B" w:rsidRPr="00B71B22">
        <w:rPr>
          <w:rFonts w:ascii="Calibri" w:hAnsi="Calibri"/>
        </w:rPr>
        <w:t xml:space="preserve">PLEASE TAKE NOTICE that the Ordinance to be considered at said public hearing also contains proposed amendments to the </w:t>
      </w:r>
      <w:r w:rsidR="00FF0A1D">
        <w:rPr>
          <w:rFonts w:ascii="Calibri" w:hAnsi="Calibri"/>
        </w:rPr>
        <w:t>secondary</w:t>
      </w:r>
      <w:r w:rsidR="00FF0A1D" w:rsidRPr="00B71B22">
        <w:rPr>
          <w:rFonts w:ascii="Calibri" w:hAnsi="Calibri"/>
        </w:rPr>
        <w:t xml:space="preserve"> </w:t>
      </w:r>
      <w:r w:rsidR="00643F6B" w:rsidRPr="00B71B22">
        <w:rPr>
          <w:rFonts w:ascii="Calibri" w:hAnsi="Calibri"/>
        </w:rPr>
        <w:t xml:space="preserve">codes to be adopted by reference, provides for penalties for violations of the provisions of the primary code </w:t>
      </w:r>
      <w:r w:rsidR="00FF0A1D">
        <w:rPr>
          <w:rFonts w:ascii="Calibri" w:hAnsi="Calibri"/>
        </w:rPr>
        <w:t xml:space="preserve">and secondary codes </w:t>
      </w:r>
      <w:r w:rsidR="00643F6B" w:rsidRPr="00B71B22">
        <w:rPr>
          <w:rFonts w:ascii="Calibri" w:hAnsi="Calibri"/>
        </w:rPr>
        <w:t>in said Ordinance, provides for maintenance of official copies of such codes, provides for the sale of copies of such codes, provides for repeal of certain existing Town ordinances, and provides for the effective date of the Ordinance to be considered at said public hearing.</w:t>
      </w:r>
    </w:p>
    <w:p w14:paraId="6E40858D" w14:textId="77777777" w:rsidR="00643F6B" w:rsidRPr="00B71B22" w:rsidRDefault="00643F6B" w:rsidP="00643F6B">
      <w:pPr>
        <w:jc w:val="both"/>
        <w:rPr>
          <w:rFonts w:ascii="Calibri" w:hAnsi="Calibri"/>
        </w:rPr>
      </w:pPr>
    </w:p>
    <w:p w14:paraId="3C5055E1" w14:textId="77777777" w:rsidR="00B71B22" w:rsidRDefault="00643F6B" w:rsidP="00B71B22">
      <w:pPr>
        <w:jc w:val="both"/>
        <w:rPr>
          <w:rFonts w:ascii="Calibri" w:hAnsi="Calibri"/>
        </w:rPr>
      </w:pPr>
      <w:r w:rsidRPr="00B71B22">
        <w:rPr>
          <w:rFonts w:ascii="Calibri" w:hAnsi="Calibri"/>
        </w:rPr>
        <w:tab/>
        <w:t xml:space="preserve">PLEASE TAKE FURTHER NOTICE </w:t>
      </w:r>
      <w:r w:rsidR="00B71B22" w:rsidRPr="00B71B22">
        <w:rPr>
          <w:rFonts w:ascii="Calibri" w:hAnsi="Calibri"/>
        </w:rPr>
        <w:t>Additions or amendments to the Code, when passed in the form as to indicate the intention of the Town to make the same a part of the Code, shall be deemed to be incorporated in the Code, so that reference to the Code includes the additions and amendments.</w:t>
      </w:r>
    </w:p>
    <w:p w14:paraId="70FB62B1" w14:textId="77777777" w:rsidR="00B71B22" w:rsidRDefault="00B71B22" w:rsidP="00B71B22">
      <w:pPr>
        <w:jc w:val="both"/>
        <w:rPr>
          <w:rFonts w:ascii="Calibri" w:hAnsi="Calibri"/>
        </w:rPr>
      </w:pPr>
    </w:p>
    <w:p w14:paraId="770604DA" w14:textId="77777777" w:rsidR="00B71B22" w:rsidRPr="00B71B22" w:rsidRDefault="00B71B22" w:rsidP="00B71B22">
      <w:pPr>
        <w:ind w:firstLine="720"/>
        <w:rPr>
          <w:rFonts w:ascii="Calibri" w:hAnsi="Calibri"/>
        </w:rPr>
      </w:pPr>
      <w:r>
        <w:rPr>
          <w:rFonts w:ascii="Calibri" w:hAnsi="Calibri"/>
        </w:rPr>
        <w:t xml:space="preserve">PLEASE TAKE FURTHER NOTICE </w:t>
      </w:r>
      <w:r w:rsidRPr="00B71B22">
        <w:rPr>
          <w:rFonts w:ascii="Calibri" w:hAnsi="Calibri"/>
        </w:rPr>
        <w:t>Ordinance</w:t>
      </w:r>
      <w:r>
        <w:rPr>
          <w:rFonts w:ascii="Calibri" w:hAnsi="Calibri"/>
        </w:rPr>
        <w:t>s</w:t>
      </w:r>
      <w:r w:rsidRPr="00B71B22">
        <w:rPr>
          <w:rFonts w:ascii="Calibri" w:hAnsi="Calibri"/>
        </w:rPr>
        <w:t xml:space="preserve"> adopted after this ordinance that amend or refer to ordinances that have been codified in the Code shall be construed as if they amend or refer to those provisions of the Code.</w:t>
      </w:r>
    </w:p>
    <w:p w14:paraId="3CF51668" w14:textId="77777777" w:rsidR="00643F6B" w:rsidRPr="00B71B22" w:rsidRDefault="00643F6B" w:rsidP="00643F6B">
      <w:pPr>
        <w:jc w:val="both"/>
        <w:rPr>
          <w:rFonts w:ascii="Calibri" w:hAnsi="Calibri"/>
        </w:rPr>
      </w:pPr>
    </w:p>
    <w:p w14:paraId="21696D53" w14:textId="349CC436" w:rsidR="00643F6B" w:rsidRPr="00B71B22" w:rsidRDefault="00643F6B" w:rsidP="00643F6B">
      <w:pPr>
        <w:jc w:val="both"/>
        <w:rPr>
          <w:rFonts w:ascii="Calibri" w:hAnsi="Calibri"/>
        </w:rPr>
      </w:pPr>
      <w:r w:rsidRPr="00B71B22">
        <w:rPr>
          <w:rFonts w:ascii="Calibri" w:hAnsi="Calibri"/>
        </w:rPr>
        <w:tab/>
        <w:t xml:space="preserve">PLEASE TAKE FURTHER NOTICE that copies of the primary code being considered for adoption, </w:t>
      </w:r>
      <w:r w:rsidR="00FF0A1D">
        <w:rPr>
          <w:rFonts w:ascii="Calibri" w:hAnsi="Calibri"/>
        </w:rPr>
        <w:t xml:space="preserve">copies of the secondary codes being considered for adoption </w:t>
      </w:r>
      <w:r w:rsidRPr="00B71B22">
        <w:rPr>
          <w:rFonts w:ascii="Calibri" w:hAnsi="Calibri"/>
        </w:rPr>
        <w:t xml:space="preserve">and copies of the proposed ordinance adopting said codes, are on file with the </w:t>
      </w:r>
      <w:r w:rsidR="0000285B">
        <w:rPr>
          <w:rFonts w:ascii="Calibri" w:hAnsi="Calibri"/>
        </w:rPr>
        <w:t>Dinosaur</w:t>
      </w:r>
      <w:r w:rsidRPr="00B71B22">
        <w:rPr>
          <w:rFonts w:ascii="Calibri" w:hAnsi="Calibri"/>
        </w:rPr>
        <w:t xml:space="preserve"> Town Clerk and are available for public inspection during regular business hours at the </w:t>
      </w:r>
      <w:r w:rsidR="0000285B">
        <w:rPr>
          <w:rFonts w:ascii="Calibri" w:hAnsi="Calibri"/>
        </w:rPr>
        <w:t>Dinosaur</w:t>
      </w:r>
      <w:r w:rsidRPr="00B71B22">
        <w:rPr>
          <w:rFonts w:ascii="Calibri" w:hAnsi="Calibri"/>
        </w:rPr>
        <w:t xml:space="preserve"> Town Hall, </w:t>
      </w:r>
      <w:r w:rsidR="0000285B">
        <w:rPr>
          <w:rFonts w:ascii="Calibri" w:hAnsi="Calibri"/>
        </w:rPr>
        <w:t>317 Stegosaurus Freeway</w:t>
      </w:r>
      <w:r w:rsidRPr="00B71B22">
        <w:rPr>
          <w:rFonts w:ascii="Calibri" w:hAnsi="Calibri"/>
        </w:rPr>
        <w:t xml:space="preserve">, </w:t>
      </w:r>
      <w:r w:rsidR="0000285B">
        <w:rPr>
          <w:rFonts w:ascii="Calibri" w:hAnsi="Calibri"/>
        </w:rPr>
        <w:t>Dinosaur</w:t>
      </w:r>
      <w:r w:rsidRPr="00B71B22">
        <w:rPr>
          <w:rFonts w:ascii="Calibri" w:hAnsi="Calibri"/>
        </w:rPr>
        <w:t>, Colorado 8161</w:t>
      </w:r>
      <w:r w:rsidR="0000285B">
        <w:rPr>
          <w:rFonts w:ascii="Calibri" w:hAnsi="Calibri"/>
        </w:rPr>
        <w:t>0</w:t>
      </w:r>
      <w:r w:rsidRPr="00B71B22">
        <w:rPr>
          <w:rFonts w:ascii="Calibri" w:hAnsi="Calibri"/>
        </w:rPr>
        <w:t xml:space="preserve">.  Any questions concerning the proposed Ordinance before the </w:t>
      </w:r>
      <w:r w:rsidR="007F45BE">
        <w:rPr>
          <w:rFonts w:ascii="Calibri" w:hAnsi="Calibri"/>
        </w:rPr>
        <w:t>Town Council</w:t>
      </w:r>
      <w:r w:rsidRPr="00B71B22">
        <w:rPr>
          <w:rFonts w:ascii="Calibri" w:hAnsi="Calibri"/>
        </w:rPr>
        <w:t xml:space="preserve"> of the Town of </w:t>
      </w:r>
      <w:r w:rsidR="007F45BE">
        <w:rPr>
          <w:rFonts w:ascii="Calibri" w:hAnsi="Calibri"/>
        </w:rPr>
        <w:t>Dinosaur</w:t>
      </w:r>
      <w:r w:rsidRPr="00B71B22">
        <w:rPr>
          <w:rFonts w:ascii="Calibri" w:hAnsi="Calibri"/>
        </w:rPr>
        <w:t xml:space="preserve">, Colorado, or questions concerning the primary codes being considered for adoption may be directed to the </w:t>
      </w:r>
      <w:r w:rsidR="007F45BE">
        <w:rPr>
          <w:rFonts w:ascii="Calibri" w:hAnsi="Calibri"/>
        </w:rPr>
        <w:t>Dinosaur</w:t>
      </w:r>
      <w:r w:rsidRPr="00B71B22">
        <w:rPr>
          <w:rFonts w:ascii="Calibri" w:hAnsi="Calibri"/>
        </w:rPr>
        <w:t xml:space="preserve"> Town Manager </w:t>
      </w:r>
      <w:r w:rsidRPr="00B71B22">
        <w:rPr>
          <w:rFonts w:ascii="Calibri" w:hAnsi="Calibri"/>
        </w:rPr>
        <w:lastRenderedPageBreak/>
        <w:t xml:space="preserve">in person or by telephone at (970) </w:t>
      </w:r>
      <w:r w:rsidR="007F45BE">
        <w:rPr>
          <w:rFonts w:ascii="Calibri" w:hAnsi="Calibri"/>
        </w:rPr>
        <w:t>374-2286</w:t>
      </w:r>
      <w:r w:rsidRPr="00B71B22">
        <w:rPr>
          <w:rFonts w:ascii="Calibri" w:hAnsi="Calibri"/>
        </w:rPr>
        <w:t>.</w:t>
      </w:r>
    </w:p>
    <w:p w14:paraId="6493BEF3" w14:textId="77777777" w:rsidR="00643F6B" w:rsidRPr="00B71B22" w:rsidRDefault="00643F6B" w:rsidP="00643F6B">
      <w:pPr>
        <w:jc w:val="both"/>
        <w:rPr>
          <w:rFonts w:ascii="Calibri" w:hAnsi="Calibri"/>
        </w:rPr>
      </w:pPr>
    </w:p>
    <w:p w14:paraId="13115A27" w14:textId="0B92E9E0" w:rsidR="00643F6B" w:rsidRPr="00B71B22" w:rsidRDefault="00643F6B" w:rsidP="00643F6B">
      <w:pPr>
        <w:jc w:val="both"/>
        <w:rPr>
          <w:rFonts w:ascii="Calibri" w:hAnsi="Calibri"/>
        </w:rPr>
      </w:pPr>
      <w:r w:rsidRPr="00B71B22">
        <w:rPr>
          <w:rFonts w:ascii="Calibri" w:hAnsi="Calibri"/>
        </w:rPr>
        <w:tab/>
      </w:r>
      <w:r w:rsidRPr="00B71B22">
        <w:rPr>
          <w:rFonts w:ascii="Calibri" w:hAnsi="Calibri"/>
        </w:rPr>
        <w:tab/>
      </w:r>
      <w:r w:rsidRPr="00B71B22">
        <w:rPr>
          <w:rFonts w:ascii="Calibri" w:hAnsi="Calibri"/>
        </w:rPr>
        <w:tab/>
      </w:r>
      <w:r w:rsidRPr="00B71B22">
        <w:rPr>
          <w:rFonts w:ascii="Calibri" w:hAnsi="Calibri"/>
        </w:rPr>
        <w:tab/>
      </w:r>
      <w:r w:rsidRPr="00B71B22">
        <w:rPr>
          <w:rFonts w:ascii="Calibri" w:hAnsi="Calibri"/>
        </w:rPr>
        <w:tab/>
      </w:r>
      <w:r w:rsidRPr="00B71B22">
        <w:rPr>
          <w:rFonts w:ascii="Calibri" w:hAnsi="Calibri"/>
        </w:rPr>
        <w:tab/>
      </w:r>
      <w:r w:rsidRPr="00B71B22">
        <w:rPr>
          <w:rFonts w:ascii="Calibri" w:hAnsi="Calibri"/>
        </w:rPr>
        <w:tab/>
      </w:r>
      <w:r w:rsidRPr="00B71B22">
        <w:rPr>
          <w:rFonts w:ascii="Calibri" w:hAnsi="Calibri"/>
        </w:rPr>
        <w:tab/>
        <w:t xml:space="preserve">TOWN OF </w:t>
      </w:r>
      <w:r w:rsidR="007F45BE">
        <w:rPr>
          <w:rFonts w:ascii="Calibri" w:hAnsi="Calibri"/>
        </w:rPr>
        <w:t>DINOSAUR</w:t>
      </w:r>
      <w:r w:rsidRPr="00B71B22">
        <w:rPr>
          <w:rFonts w:ascii="Calibri" w:hAnsi="Calibri"/>
        </w:rPr>
        <w:t>, COLORADO</w:t>
      </w:r>
    </w:p>
    <w:p w14:paraId="1BBC56E6" w14:textId="77777777" w:rsidR="00643F6B" w:rsidRPr="00B71B22" w:rsidRDefault="00643F6B" w:rsidP="00643F6B">
      <w:pPr>
        <w:jc w:val="both"/>
        <w:rPr>
          <w:rFonts w:ascii="Calibri" w:hAnsi="Calibri"/>
        </w:rPr>
      </w:pPr>
    </w:p>
    <w:p w14:paraId="235E6908" w14:textId="77777777" w:rsidR="00643F6B" w:rsidRPr="00B71B22" w:rsidRDefault="00643F6B" w:rsidP="00643F6B">
      <w:pPr>
        <w:jc w:val="both"/>
        <w:rPr>
          <w:rFonts w:ascii="Calibri" w:hAnsi="Calibri"/>
        </w:rPr>
      </w:pPr>
    </w:p>
    <w:p w14:paraId="77F02993" w14:textId="77777777" w:rsidR="00643F6B" w:rsidRPr="00B71B22" w:rsidRDefault="00643F6B" w:rsidP="00643F6B">
      <w:pPr>
        <w:jc w:val="both"/>
        <w:rPr>
          <w:rFonts w:ascii="Calibri" w:hAnsi="Calibri"/>
        </w:rPr>
      </w:pPr>
      <w:r w:rsidRPr="00B71B22">
        <w:rPr>
          <w:rFonts w:ascii="Calibri" w:hAnsi="Calibri"/>
        </w:rPr>
        <w:tab/>
      </w:r>
      <w:r w:rsidRPr="00B71B22">
        <w:rPr>
          <w:rFonts w:ascii="Calibri" w:hAnsi="Calibri"/>
        </w:rPr>
        <w:tab/>
      </w:r>
      <w:r w:rsidRPr="00B71B22">
        <w:rPr>
          <w:rFonts w:ascii="Calibri" w:hAnsi="Calibri"/>
        </w:rPr>
        <w:tab/>
      </w:r>
      <w:r w:rsidRPr="00B71B22">
        <w:rPr>
          <w:rFonts w:ascii="Calibri" w:hAnsi="Calibri"/>
        </w:rPr>
        <w:tab/>
      </w:r>
      <w:r w:rsidRPr="00B71B22">
        <w:rPr>
          <w:rFonts w:ascii="Calibri" w:hAnsi="Calibri"/>
        </w:rPr>
        <w:tab/>
      </w:r>
      <w:r w:rsidRPr="00B71B22">
        <w:rPr>
          <w:rFonts w:ascii="Calibri" w:hAnsi="Calibri"/>
        </w:rPr>
        <w:tab/>
      </w:r>
      <w:r w:rsidRPr="00B71B22">
        <w:rPr>
          <w:rFonts w:ascii="Calibri" w:hAnsi="Calibri"/>
        </w:rPr>
        <w:tab/>
        <w:t>By:</w:t>
      </w:r>
      <w:r w:rsidRPr="00B71B22">
        <w:rPr>
          <w:rFonts w:ascii="Calibri" w:hAnsi="Calibri"/>
        </w:rPr>
        <w:tab/>
        <w:t>__________________________</w:t>
      </w:r>
    </w:p>
    <w:p w14:paraId="5377EC27" w14:textId="07A042B8" w:rsidR="00643F6B" w:rsidRPr="00B71B22" w:rsidRDefault="00643F6B" w:rsidP="00643F6B">
      <w:pPr>
        <w:jc w:val="both"/>
        <w:rPr>
          <w:rFonts w:ascii="Calibri" w:hAnsi="Calibri"/>
        </w:rPr>
      </w:pPr>
      <w:r w:rsidRPr="00B71B22">
        <w:rPr>
          <w:rFonts w:ascii="Calibri" w:hAnsi="Calibri"/>
        </w:rPr>
        <w:tab/>
      </w:r>
      <w:r w:rsidRPr="00B71B22">
        <w:rPr>
          <w:rFonts w:ascii="Calibri" w:hAnsi="Calibri"/>
        </w:rPr>
        <w:tab/>
      </w:r>
      <w:r w:rsidRPr="00B71B22">
        <w:rPr>
          <w:rFonts w:ascii="Calibri" w:hAnsi="Calibri"/>
        </w:rPr>
        <w:tab/>
      </w:r>
      <w:r w:rsidRPr="00B71B22">
        <w:rPr>
          <w:rFonts w:ascii="Calibri" w:hAnsi="Calibri"/>
        </w:rPr>
        <w:tab/>
      </w:r>
      <w:r w:rsidRPr="00B71B22">
        <w:rPr>
          <w:rFonts w:ascii="Calibri" w:hAnsi="Calibri"/>
        </w:rPr>
        <w:tab/>
      </w:r>
      <w:r w:rsidRPr="00B71B22">
        <w:rPr>
          <w:rFonts w:ascii="Calibri" w:hAnsi="Calibri"/>
        </w:rPr>
        <w:tab/>
      </w:r>
      <w:r w:rsidRPr="00B71B22">
        <w:rPr>
          <w:rFonts w:ascii="Calibri" w:hAnsi="Calibri"/>
        </w:rPr>
        <w:tab/>
      </w:r>
      <w:r w:rsidRPr="00B71B22">
        <w:rPr>
          <w:rFonts w:ascii="Calibri" w:hAnsi="Calibri"/>
        </w:rPr>
        <w:tab/>
      </w:r>
      <w:r w:rsidR="007F45BE">
        <w:rPr>
          <w:rFonts w:ascii="Calibri" w:hAnsi="Calibri"/>
        </w:rPr>
        <w:t>Richard Blakley</w:t>
      </w:r>
      <w:r w:rsidRPr="00B71B22">
        <w:rPr>
          <w:rFonts w:ascii="Calibri" w:hAnsi="Calibri"/>
        </w:rPr>
        <w:t>, Mayor</w:t>
      </w:r>
    </w:p>
    <w:p w14:paraId="3AAB88D5" w14:textId="77777777" w:rsidR="00643F6B" w:rsidRPr="00B71B22" w:rsidRDefault="00643F6B" w:rsidP="00643F6B">
      <w:pPr>
        <w:jc w:val="both"/>
        <w:rPr>
          <w:rFonts w:ascii="Calibri" w:hAnsi="Calibri"/>
        </w:rPr>
      </w:pPr>
    </w:p>
    <w:p w14:paraId="61AD2619" w14:textId="77777777" w:rsidR="00643F6B" w:rsidRPr="00B71B22" w:rsidRDefault="00643F6B" w:rsidP="00643F6B">
      <w:pPr>
        <w:jc w:val="both"/>
        <w:rPr>
          <w:rFonts w:ascii="Calibri" w:hAnsi="Calibri"/>
        </w:rPr>
      </w:pPr>
      <w:r w:rsidRPr="00B71B22">
        <w:rPr>
          <w:rFonts w:ascii="Calibri" w:hAnsi="Calibri"/>
        </w:rPr>
        <w:t>ATTEST:</w:t>
      </w:r>
    </w:p>
    <w:p w14:paraId="4A9B7B4D" w14:textId="77777777" w:rsidR="00643F6B" w:rsidRPr="00B71B22" w:rsidRDefault="00643F6B" w:rsidP="00643F6B">
      <w:pPr>
        <w:jc w:val="both"/>
        <w:rPr>
          <w:rFonts w:ascii="Calibri" w:hAnsi="Calibri"/>
        </w:rPr>
      </w:pPr>
    </w:p>
    <w:p w14:paraId="49D61A3B" w14:textId="77777777" w:rsidR="00643F6B" w:rsidRPr="00B71B22" w:rsidRDefault="00643F6B" w:rsidP="00643F6B">
      <w:pPr>
        <w:jc w:val="both"/>
        <w:rPr>
          <w:rFonts w:ascii="Calibri" w:hAnsi="Calibri"/>
        </w:rPr>
      </w:pPr>
    </w:p>
    <w:p w14:paraId="35B91A6F" w14:textId="77777777" w:rsidR="00643F6B" w:rsidRPr="00B71B22" w:rsidRDefault="00643F6B" w:rsidP="00643F6B">
      <w:pPr>
        <w:jc w:val="both"/>
        <w:rPr>
          <w:rFonts w:ascii="Calibri" w:hAnsi="Calibri"/>
        </w:rPr>
      </w:pPr>
      <w:r w:rsidRPr="00B71B22">
        <w:rPr>
          <w:rFonts w:ascii="Calibri" w:hAnsi="Calibri"/>
        </w:rPr>
        <w:t>____________________________</w:t>
      </w:r>
    </w:p>
    <w:p w14:paraId="1937D55D" w14:textId="378DA455" w:rsidR="00643F6B" w:rsidRPr="00B71B22" w:rsidRDefault="007F45BE" w:rsidP="00643F6B">
      <w:pPr>
        <w:jc w:val="both"/>
        <w:rPr>
          <w:rFonts w:ascii="Calibri" w:hAnsi="Calibri"/>
        </w:rPr>
      </w:pPr>
      <w:r>
        <w:rPr>
          <w:rFonts w:ascii="Calibri" w:hAnsi="Calibri"/>
        </w:rPr>
        <w:t>Tamara Long</w:t>
      </w:r>
      <w:r w:rsidR="00643F6B" w:rsidRPr="00B71B22">
        <w:rPr>
          <w:rFonts w:ascii="Calibri" w:hAnsi="Calibri"/>
        </w:rPr>
        <w:t>, Town Clerk</w:t>
      </w:r>
    </w:p>
    <w:p w14:paraId="0E011DBD" w14:textId="77777777" w:rsidR="00B71B22" w:rsidRDefault="00B71B22" w:rsidP="00B71B22">
      <w:pPr>
        <w:widowControl/>
        <w:autoSpaceDE/>
        <w:autoSpaceDN/>
        <w:spacing w:after="160" w:line="259" w:lineRule="auto"/>
        <w:rPr>
          <w:rFonts w:ascii="Calibri" w:hAnsi="Calibri"/>
        </w:rPr>
      </w:pPr>
    </w:p>
    <w:p w14:paraId="5BDEA40A" w14:textId="77777777" w:rsidR="00B71B22" w:rsidRDefault="00B71B22" w:rsidP="00B71B22">
      <w:pPr>
        <w:widowControl/>
        <w:autoSpaceDE/>
        <w:autoSpaceDN/>
        <w:spacing w:after="160" w:line="259" w:lineRule="auto"/>
        <w:rPr>
          <w:rFonts w:ascii="Calibri" w:hAnsi="Calibri"/>
        </w:rPr>
      </w:pPr>
    </w:p>
    <w:p w14:paraId="0747FF4F" w14:textId="2D258E8C" w:rsidR="00DA4E99" w:rsidRPr="00B71B22" w:rsidRDefault="00643F6B" w:rsidP="007F45BE">
      <w:pPr>
        <w:widowControl/>
        <w:autoSpaceDE/>
        <w:autoSpaceDN/>
        <w:spacing w:after="160" w:line="259" w:lineRule="auto"/>
        <w:jc w:val="both"/>
        <w:rPr>
          <w:rFonts w:ascii="Calibri" w:hAnsi="Calibri"/>
        </w:rPr>
      </w:pPr>
      <w:r w:rsidRPr="00B71B22">
        <w:rPr>
          <w:rFonts w:ascii="Calibri" w:hAnsi="Calibri"/>
        </w:rPr>
        <w:t xml:space="preserve">Published </w:t>
      </w:r>
      <w:r w:rsidR="007F45BE">
        <w:rPr>
          <w:rFonts w:ascii="Calibri" w:hAnsi="Calibri"/>
        </w:rPr>
        <w:t>_______________</w:t>
      </w:r>
      <w:r w:rsidR="00916294">
        <w:rPr>
          <w:rFonts w:ascii="Calibri" w:hAnsi="Calibri"/>
        </w:rPr>
        <w:t xml:space="preserve"> and </w:t>
      </w:r>
      <w:r w:rsidR="007F45BE">
        <w:rPr>
          <w:rFonts w:ascii="Calibri" w:hAnsi="Calibri"/>
        </w:rPr>
        <w:t>________________</w:t>
      </w:r>
      <w:r w:rsidRPr="00B71B22">
        <w:rPr>
          <w:rFonts w:ascii="Calibri" w:hAnsi="Calibri"/>
        </w:rPr>
        <w:t>, in the</w:t>
      </w:r>
      <w:r w:rsidR="007F45BE">
        <w:rPr>
          <w:rFonts w:ascii="Calibri" w:hAnsi="Calibri"/>
        </w:rPr>
        <w:t>___________________(newspaper)</w:t>
      </w:r>
      <w:r w:rsidRPr="00B71B22">
        <w:rPr>
          <w:rFonts w:ascii="Calibri" w:hAnsi="Calibri"/>
        </w:rPr>
        <w:t>.</w:t>
      </w:r>
    </w:p>
    <w:sectPr w:rsidR="00DA4E99" w:rsidRPr="00B71B22" w:rsidSect="00B71B22">
      <w:footerReference w:type="even" r:id="rId7"/>
      <w:footerReference w:type="default" r:id="rId8"/>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F18AE" w14:textId="77777777" w:rsidR="008B1800" w:rsidRDefault="008B1800">
      <w:r>
        <w:separator/>
      </w:r>
    </w:p>
  </w:endnote>
  <w:endnote w:type="continuationSeparator" w:id="0">
    <w:p w14:paraId="6521F28C" w14:textId="77777777" w:rsidR="008B1800" w:rsidRDefault="008B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8152" w14:textId="77777777" w:rsidR="00D263DF" w:rsidRPr="00760BE4" w:rsidRDefault="00643F6B" w:rsidP="00760BE4">
    <w:pPr>
      <w:rPr>
        <w:sz w:val="16"/>
        <w:szCs w:val="16"/>
      </w:rPr>
    </w:pPr>
    <w:r>
      <w:rPr>
        <w:sz w:val="16"/>
        <w:szCs w:val="16"/>
      </w:rPr>
      <w:t>2012 International Code Adoption Ord.</w:t>
    </w:r>
    <w:r>
      <w:rPr>
        <w:sz w:val="16"/>
        <w:szCs w:val="16"/>
      </w:rPr>
      <w:tab/>
    </w:r>
    <w:r>
      <w:rPr>
        <w:sz w:val="16"/>
        <w:szCs w:val="16"/>
      </w:rPr>
      <w:tab/>
    </w:r>
    <w:r>
      <w:rPr>
        <w:sz w:val="16"/>
        <w:szCs w:val="16"/>
      </w:rPr>
      <w:tab/>
    </w:r>
    <w:r>
      <w:rPr>
        <w:sz w:val="16"/>
        <w:szCs w:val="16"/>
      </w:rPr>
      <w:tab/>
    </w:r>
    <w:r w:rsidRPr="00760BE4">
      <w:rPr>
        <w:rStyle w:val="PageNumber"/>
        <w:sz w:val="16"/>
        <w:szCs w:val="16"/>
      </w:rPr>
      <w:fldChar w:fldCharType="begin"/>
    </w:r>
    <w:r w:rsidRPr="00760BE4">
      <w:rPr>
        <w:rStyle w:val="PageNumber"/>
        <w:sz w:val="16"/>
        <w:szCs w:val="16"/>
      </w:rPr>
      <w:instrText xml:space="preserve"> PAGE </w:instrText>
    </w:r>
    <w:r w:rsidRPr="00760BE4">
      <w:rPr>
        <w:rStyle w:val="PageNumber"/>
        <w:sz w:val="16"/>
        <w:szCs w:val="16"/>
      </w:rPr>
      <w:fldChar w:fldCharType="separate"/>
    </w:r>
    <w:r>
      <w:rPr>
        <w:rStyle w:val="PageNumber"/>
        <w:noProof/>
        <w:sz w:val="16"/>
        <w:szCs w:val="16"/>
      </w:rPr>
      <w:t>28</w:t>
    </w:r>
    <w:r w:rsidRPr="00760BE4">
      <w:rPr>
        <w:rStyle w:val="PageNumber"/>
        <w:sz w:val="16"/>
        <w:szCs w:val="16"/>
      </w:rPr>
      <w:fldChar w:fldCharType="end"/>
    </w:r>
    <w:r>
      <w:rPr>
        <w:rStyle w:val="PageNumber"/>
        <w:sz w:val="16"/>
        <w:szCs w:val="16"/>
      </w:rPr>
      <w:tab/>
    </w:r>
    <w:r>
      <w:rPr>
        <w:rStyle w:val="PageNumber"/>
        <w:sz w:val="16"/>
        <w:szCs w:val="16"/>
      </w:rPr>
      <w:tab/>
    </w:r>
    <w:r>
      <w:rPr>
        <w:rStyle w:val="PageNumber"/>
        <w:sz w:val="16"/>
        <w:szCs w:val="16"/>
      </w:rPr>
      <w:tab/>
    </w:r>
    <w:r>
      <w:rPr>
        <w:rStyle w:val="PageNumber"/>
        <w:sz w:val="16"/>
        <w:szCs w:val="16"/>
      </w:rPr>
      <w:tab/>
      <w:t>07/11/2013</w:t>
    </w:r>
  </w:p>
  <w:p w14:paraId="1AB7CB6E" w14:textId="77777777" w:rsidR="00D263DF" w:rsidRDefault="00780B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39E9" w14:textId="10602816" w:rsidR="00D263DF" w:rsidRPr="00760BE4" w:rsidRDefault="00780B6A" w:rsidP="00635F3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2EB5E" w14:textId="77777777" w:rsidR="008B1800" w:rsidRDefault="008B1800">
      <w:r>
        <w:separator/>
      </w:r>
    </w:p>
  </w:footnote>
  <w:footnote w:type="continuationSeparator" w:id="0">
    <w:p w14:paraId="0A3ECB1F" w14:textId="77777777" w:rsidR="008B1800" w:rsidRDefault="008B1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54380"/>
    <w:multiLevelType w:val="multilevel"/>
    <w:tmpl w:val="0409001D"/>
    <w:lvl w:ilvl="0">
      <w:start w:val="1"/>
      <w:numFmt w:val="decimal"/>
      <w:lvlText w:val="%1)"/>
      <w:lvlJc w:val="left"/>
      <w:pPr>
        <w:ind w:left="792" w:hanging="360"/>
      </w:pPr>
    </w:lvl>
    <w:lvl w:ilvl="1">
      <w:start w:val="1"/>
      <w:numFmt w:val="lowerLetter"/>
      <w:lvlText w:val="%2)"/>
      <w:lvlJc w:val="left"/>
      <w:pPr>
        <w:ind w:left="1152" w:hanging="360"/>
      </w:pPr>
    </w:lvl>
    <w:lvl w:ilvl="2">
      <w:start w:val="1"/>
      <w:numFmt w:val="lowerRoman"/>
      <w:lvlText w:val="%3)"/>
      <w:lvlJc w:val="left"/>
      <w:pPr>
        <w:ind w:left="1512" w:hanging="360"/>
      </w:pPr>
    </w:lvl>
    <w:lvl w:ilvl="3">
      <w:start w:val="1"/>
      <w:numFmt w:val="decimal"/>
      <w:lvlText w:val="(%4)"/>
      <w:lvlJc w:val="left"/>
      <w:pPr>
        <w:ind w:left="1872" w:hanging="360"/>
      </w:pPr>
    </w:lvl>
    <w:lvl w:ilvl="4">
      <w:start w:val="1"/>
      <w:numFmt w:val="lowerLetter"/>
      <w:lvlText w:val="(%5)"/>
      <w:lvlJc w:val="left"/>
      <w:pPr>
        <w:ind w:left="2232" w:hanging="360"/>
      </w:pPr>
    </w:lvl>
    <w:lvl w:ilvl="5">
      <w:start w:val="1"/>
      <w:numFmt w:val="lowerRoman"/>
      <w:lvlText w:val="(%6)"/>
      <w:lvlJc w:val="left"/>
      <w:pPr>
        <w:ind w:left="2592" w:hanging="360"/>
      </w:pPr>
    </w:lvl>
    <w:lvl w:ilvl="6">
      <w:start w:val="1"/>
      <w:numFmt w:val="decimal"/>
      <w:lvlText w:val="%7."/>
      <w:lvlJc w:val="left"/>
      <w:pPr>
        <w:ind w:left="2952" w:hanging="360"/>
      </w:pPr>
    </w:lvl>
    <w:lvl w:ilvl="7">
      <w:start w:val="1"/>
      <w:numFmt w:val="lowerLetter"/>
      <w:lvlText w:val="%8."/>
      <w:lvlJc w:val="left"/>
      <w:pPr>
        <w:ind w:left="3312" w:hanging="360"/>
      </w:pPr>
    </w:lvl>
    <w:lvl w:ilvl="8">
      <w:start w:val="1"/>
      <w:numFmt w:val="lowerRoman"/>
      <w:lvlText w:val="%9."/>
      <w:lvlJc w:val="left"/>
      <w:pPr>
        <w:ind w:left="3672" w:hanging="360"/>
      </w:pPr>
    </w:lvl>
  </w:abstractNum>
  <w:abstractNum w:abstractNumId="1" w15:restartNumberingAfterBreak="0">
    <w:nsid w:val="4AE74D27"/>
    <w:multiLevelType w:val="hybridMultilevel"/>
    <w:tmpl w:val="215AD50E"/>
    <w:lvl w:ilvl="0" w:tplc="640A3C2A">
      <w:start w:val="1"/>
      <w:numFmt w:val="decimal"/>
      <w:lvlText w:val="(%1)"/>
      <w:lvlJc w:val="left"/>
      <w:pPr>
        <w:ind w:left="115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132784"/>
    <w:multiLevelType w:val="hybridMultilevel"/>
    <w:tmpl w:val="9F5E5150"/>
    <w:lvl w:ilvl="0" w:tplc="3FE24D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AA42C85"/>
    <w:multiLevelType w:val="hybridMultilevel"/>
    <w:tmpl w:val="F160A6B8"/>
    <w:lvl w:ilvl="0" w:tplc="C8449112">
      <w:start w:val="1"/>
      <w:numFmt w:val="decimal"/>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F6B"/>
    <w:rsid w:val="0000285B"/>
    <w:rsid w:val="00151CAB"/>
    <w:rsid w:val="00186BD1"/>
    <w:rsid w:val="0029413C"/>
    <w:rsid w:val="003F34DB"/>
    <w:rsid w:val="00566072"/>
    <w:rsid w:val="00643F6B"/>
    <w:rsid w:val="006A6B88"/>
    <w:rsid w:val="00766062"/>
    <w:rsid w:val="00780B6A"/>
    <w:rsid w:val="007E15BA"/>
    <w:rsid w:val="007F45BE"/>
    <w:rsid w:val="008B1800"/>
    <w:rsid w:val="00916294"/>
    <w:rsid w:val="009F0F3F"/>
    <w:rsid w:val="00B71B22"/>
    <w:rsid w:val="00DA4E99"/>
    <w:rsid w:val="00EE4B51"/>
    <w:rsid w:val="00FF0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F2CE15"/>
  <w15:chartTrackingRefBased/>
  <w15:docId w15:val="{98C2E863-2D8F-47F3-AB44-354942A5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F6B"/>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43F6B"/>
  </w:style>
  <w:style w:type="paragraph" w:styleId="BodyText">
    <w:name w:val="Body Text"/>
    <w:basedOn w:val="Normal"/>
    <w:link w:val="BodyTextChar"/>
    <w:uiPriority w:val="1"/>
    <w:qFormat/>
    <w:rsid w:val="00643F6B"/>
  </w:style>
  <w:style w:type="character" w:customStyle="1" w:styleId="BodyTextChar">
    <w:name w:val="Body Text Char"/>
    <w:basedOn w:val="DefaultParagraphFont"/>
    <w:link w:val="BodyText"/>
    <w:uiPriority w:val="1"/>
    <w:rsid w:val="00643F6B"/>
    <w:rPr>
      <w:rFonts w:ascii="Times New Roman" w:eastAsia="Times New Roman" w:hAnsi="Times New Roman" w:cs="Times New Roman"/>
      <w:sz w:val="24"/>
      <w:szCs w:val="24"/>
    </w:rPr>
  </w:style>
  <w:style w:type="paragraph" w:styleId="ListParagraph">
    <w:name w:val="List Paragraph"/>
    <w:basedOn w:val="Normal"/>
    <w:uiPriority w:val="34"/>
    <w:qFormat/>
    <w:rsid w:val="00B71B22"/>
    <w:pPr>
      <w:ind w:left="720"/>
      <w:contextualSpacing/>
    </w:pPr>
  </w:style>
  <w:style w:type="paragraph" w:styleId="Header">
    <w:name w:val="header"/>
    <w:basedOn w:val="Normal"/>
    <w:link w:val="HeaderChar"/>
    <w:uiPriority w:val="99"/>
    <w:unhideWhenUsed/>
    <w:rsid w:val="00FF0A1D"/>
    <w:pPr>
      <w:tabs>
        <w:tab w:val="center" w:pos="4680"/>
        <w:tab w:val="right" w:pos="9360"/>
      </w:tabs>
    </w:pPr>
  </w:style>
  <w:style w:type="character" w:customStyle="1" w:styleId="HeaderChar">
    <w:name w:val="Header Char"/>
    <w:basedOn w:val="DefaultParagraphFont"/>
    <w:link w:val="Header"/>
    <w:uiPriority w:val="99"/>
    <w:rsid w:val="00FF0A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0A1D"/>
    <w:pPr>
      <w:tabs>
        <w:tab w:val="center" w:pos="4680"/>
        <w:tab w:val="right" w:pos="9360"/>
      </w:tabs>
    </w:pPr>
  </w:style>
  <w:style w:type="character" w:customStyle="1" w:styleId="FooterChar">
    <w:name w:val="Footer Char"/>
    <w:basedOn w:val="DefaultParagraphFont"/>
    <w:link w:val="Footer"/>
    <w:uiPriority w:val="99"/>
    <w:rsid w:val="00FF0A1D"/>
    <w:rPr>
      <w:rFonts w:ascii="Times New Roman" w:eastAsia="Times New Roman" w:hAnsi="Times New Roman" w:cs="Times New Roman"/>
      <w:sz w:val="24"/>
      <w:szCs w:val="24"/>
    </w:rPr>
  </w:style>
  <w:style w:type="paragraph" w:styleId="Revision">
    <w:name w:val="Revision"/>
    <w:hidden/>
    <w:uiPriority w:val="99"/>
    <w:semiHidden/>
    <w:rsid w:val="009F0F3F"/>
    <w:pPr>
      <w:spacing w:after="0" w:line="240" w:lineRule="auto"/>
    </w:pPr>
    <w:rPr>
      <w:rFonts w:ascii="Times New Roman" w:eastAsia="Times New Roman" w:hAnsi="Times New Roman" w:cs="Times New Roman"/>
      <w:sz w:val="24"/>
      <w:szCs w:val="24"/>
    </w:rPr>
  </w:style>
  <w:style w:type="paragraph" w:customStyle="1" w:styleId="p0">
    <w:name w:val="p0"/>
    <w:basedOn w:val="Normal"/>
    <w:qFormat/>
    <w:rsid w:val="0000285B"/>
    <w:pPr>
      <w:widowControl/>
      <w:autoSpaceDE/>
      <w:autoSpaceDN/>
      <w:spacing w:after="120"/>
      <w:ind w:firstLine="432"/>
      <w:jc w:val="both"/>
    </w:pPr>
    <w:rPr>
      <w:rFonts w:ascii="Arial" w:eastAsiaTheme="minorHAnsi" w:hAnsi="Arial" w:cstheme="minorBid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Dustie Colella</dc:creator>
  <cp:keywords/>
  <dc:description/>
  <cp:lastModifiedBy>Dustie Colella</cp:lastModifiedBy>
  <cp:revision>4</cp:revision>
  <cp:lastPrinted>2021-12-15T23:11:00Z</cp:lastPrinted>
  <dcterms:created xsi:type="dcterms:W3CDTF">2021-12-15T21:48:00Z</dcterms:created>
  <dcterms:modified xsi:type="dcterms:W3CDTF">2021-12-16T20:08:00Z</dcterms:modified>
</cp:coreProperties>
</file>